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DD68C" w14:textId="77777777" w:rsidR="00436220" w:rsidRDefault="00436220">
      <w:pPr>
        <w:widowControl w:val="0"/>
        <w:pBdr>
          <w:top w:val="nil"/>
          <w:left w:val="nil"/>
          <w:bottom w:val="nil"/>
          <w:right w:val="nil"/>
          <w:between w:val="nil"/>
        </w:pBdr>
        <w:spacing w:line="276" w:lineRule="auto"/>
        <w:rPr>
          <w:rFonts w:ascii="Arial" w:eastAsia="Arial" w:hAnsi="Arial" w:cs="Arial"/>
          <w:sz w:val="22"/>
          <w:szCs w:val="22"/>
        </w:rPr>
      </w:pPr>
    </w:p>
    <w:tbl>
      <w:tblPr>
        <w:tblStyle w:val="a"/>
        <w:tblW w:w="13950" w:type="dxa"/>
        <w:jc w:val="center"/>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1170"/>
        <w:gridCol w:w="12780"/>
      </w:tblGrid>
      <w:tr w:rsidR="00436220" w14:paraId="36FB986D" w14:textId="77777777">
        <w:trPr>
          <w:trHeight w:val="1530"/>
          <w:jc w:val="center"/>
        </w:trPr>
        <w:tc>
          <w:tcPr>
            <w:tcW w:w="1170" w:type="dxa"/>
            <w:vAlign w:val="center"/>
          </w:tcPr>
          <w:p w14:paraId="76CC728D" w14:textId="77777777" w:rsidR="00436220" w:rsidRDefault="00000000">
            <w:pPr>
              <w:pBdr>
                <w:top w:val="nil"/>
                <w:left w:val="nil"/>
                <w:bottom w:val="nil"/>
                <w:right w:val="nil"/>
                <w:between w:val="nil"/>
              </w:pBdr>
              <w:rPr>
                <w:rFonts w:ascii="Arial" w:eastAsia="Arial" w:hAnsi="Arial" w:cs="Arial"/>
                <w:b/>
                <w:sz w:val="30"/>
                <w:szCs w:val="30"/>
              </w:rPr>
            </w:pPr>
            <w:r>
              <w:rPr>
                <w:noProof/>
              </w:rPr>
              <w:drawing>
                <wp:anchor distT="0" distB="0" distL="0" distR="0" simplePos="0" relativeHeight="251658240" behindDoc="1" locked="0" layoutInCell="1" hidden="0" allowOverlap="1" wp14:anchorId="0008C56D" wp14:editId="6B8A9367">
                  <wp:simplePos x="0" y="0"/>
                  <wp:positionH relativeFrom="column">
                    <wp:posOffset>-74929</wp:posOffset>
                  </wp:positionH>
                  <wp:positionV relativeFrom="paragraph">
                    <wp:posOffset>-52704</wp:posOffset>
                  </wp:positionV>
                  <wp:extent cx="772795" cy="1082040"/>
                  <wp:effectExtent l="0" t="0" r="0" b="0"/>
                  <wp:wrapNone/>
                  <wp:docPr id="6" name="image1.jpg" descr="A picture containing food&#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jpg" descr="A picture containing food&#10;&#10;Description automatically generated"/>
                          <pic:cNvPicPr preferRelativeResize="0"/>
                        </pic:nvPicPr>
                        <pic:blipFill>
                          <a:blip r:embed="rId7"/>
                          <a:srcRect/>
                          <a:stretch>
                            <a:fillRect/>
                          </a:stretch>
                        </pic:blipFill>
                        <pic:spPr>
                          <a:xfrm>
                            <a:off x="0" y="0"/>
                            <a:ext cx="772795" cy="1082040"/>
                          </a:xfrm>
                          <a:prstGeom prst="rect">
                            <a:avLst/>
                          </a:prstGeom>
                          <a:ln/>
                        </pic:spPr>
                      </pic:pic>
                    </a:graphicData>
                  </a:graphic>
                </wp:anchor>
              </w:drawing>
            </w:r>
          </w:p>
        </w:tc>
        <w:tc>
          <w:tcPr>
            <w:tcW w:w="12780" w:type="dxa"/>
            <w:vAlign w:val="center"/>
          </w:tcPr>
          <w:p w14:paraId="1C53862F" w14:textId="77777777" w:rsidR="00436220" w:rsidRDefault="00000000">
            <w:pPr>
              <w:pBdr>
                <w:top w:val="nil"/>
                <w:left w:val="nil"/>
                <w:bottom w:val="nil"/>
                <w:right w:val="nil"/>
                <w:between w:val="nil"/>
              </w:pBdr>
              <w:rPr>
                <w:b/>
                <w:u w:val="single"/>
              </w:rPr>
            </w:pPr>
            <w:r>
              <w:rPr>
                <w:b/>
                <w:u w:val="single"/>
              </w:rPr>
              <w:t>Glassboro Public Schools</w:t>
            </w:r>
          </w:p>
          <w:p w14:paraId="4B4F6F66" w14:textId="77777777" w:rsidR="00436220" w:rsidRDefault="00000000">
            <w:pPr>
              <w:pBdr>
                <w:top w:val="nil"/>
                <w:left w:val="nil"/>
                <w:bottom w:val="nil"/>
                <w:right w:val="nil"/>
                <w:between w:val="nil"/>
              </w:pBdr>
              <w:rPr>
                <w:b/>
              </w:rPr>
            </w:pPr>
            <w:r>
              <w:rPr>
                <w:b/>
              </w:rPr>
              <w:t>Office of Curriculum and Instruction</w:t>
            </w:r>
          </w:p>
          <w:p w14:paraId="417169FB" w14:textId="77777777" w:rsidR="00436220" w:rsidRDefault="00436220">
            <w:pPr>
              <w:pBdr>
                <w:top w:val="nil"/>
                <w:left w:val="nil"/>
                <w:bottom w:val="nil"/>
                <w:right w:val="nil"/>
                <w:between w:val="nil"/>
              </w:pBdr>
              <w:rPr>
                <w:b/>
                <w:sz w:val="28"/>
                <w:szCs w:val="28"/>
              </w:rPr>
            </w:pPr>
          </w:p>
        </w:tc>
      </w:tr>
    </w:tbl>
    <w:p w14:paraId="6D136A0F" w14:textId="77777777" w:rsidR="00436220" w:rsidRDefault="00000000">
      <w:pPr>
        <w:spacing w:after="200" w:line="276" w:lineRule="auto"/>
      </w:pPr>
      <w:r>
        <w:rPr>
          <w:noProof/>
        </w:rPr>
        <mc:AlternateContent>
          <mc:Choice Requires="wpg">
            <w:drawing>
              <wp:anchor distT="0" distB="0" distL="0" distR="0" simplePos="0" relativeHeight="251659264" behindDoc="1" locked="0" layoutInCell="1" hidden="0" allowOverlap="1" wp14:anchorId="3E45C816" wp14:editId="1619CA3D">
                <wp:simplePos x="0" y="0"/>
                <wp:positionH relativeFrom="page">
                  <wp:posOffset>438150</wp:posOffset>
                </wp:positionH>
                <wp:positionV relativeFrom="page">
                  <wp:posOffset>6971030</wp:posOffset>
                </wp:positionV>
                <wp:extent cx="9182100" cy="1270"/>
                <wp:effectExtent l="0" t="0" r="0" b="0"/>
                <wp:wrapNone/>
                <wp:docPr id="3" name="Group 3"/>
                <wp:cNvGraphicFramePr/>
                <a:graphic xmlns:a="http://schemas.openxmlformats.org/drawingml/2006/main">
                  <a:graphicData uri="http://schemas.microsoft.com/office/word/2010/wordprocessingGroup">
                    <wpg:wgp>
                      <wpg:cNvGrpSpPr/>
                      <wpg:grpSpPr>
                        <a:xfrm>
                          <a:off x="0" y="0"/>
                          <a:ext cx="9182100" cy="1270"/>
                          <a:chOff x="754950" y="3774600"/>
                          <a:chExt cx="9182125" cy="9550"/>
                        </a:xfrm>
                      </wpg:grpSpPr>
                      <wpg:grpSp>
                        <wpg:cNvPr id="1" name="Group 1"/>
                        <wpg:cNvGrpSpPr/>
                        <wpg:grpSpPr>
                          <a:xfrm>
                            <a:off x="754950" y="3779365"/>
                            <a:ext cx="9182100" cy="1270"/>
                            <a:chOff x="690" y="10979"/>
                            <a:chExt cx="14460" cy="2"/>
                          </a:xfrm>
                        </wpg:grpSpPr>
                        <wps:wsp>
                          <wps:cNvPr id="2" name="Rectangle 2"/>
                          <wps:cNvSpPr/>
                          <wps:spPr>
                            <a:xfrm>
                              <a:off x="690" y="10979"/>
                              <a:ext cx="14450" cy="0"/>
                            </a:xfrm>
                            <a:prstGeom prst="rect">
                              <a:avLst/>
                            </a:prstGeom>
                            <a:noFill/>
                            <a:ln>
                              <a:noFill/>
                            </a:ln>
                          </wps:spPr>
                          <wps:txbx>
                            <w:txbxContent>
                              <w:p w14:paraId="3EDE64C0" w14:textId="77777777" w:rsidR="00436220" w:rsidRDefault="00436220">
                                <w:pPr>
                                  <w:textDirection w:val="btLr"/>
                                </w:pPr>
                              </w:p>
                            </w:txbxContent>
                          </wps:txbx>
                          <wps:bodyPr spcFirstLastPara="1" wrap="square" lIns="91425" tIns="91425" rIns="91425" bIns="91425" anchor="ctr" anchorCtr="0">
                            <a:noAutofit/>
                          </wps:bodyPr>
                        </wps:wsp>
                        <wps:wsp>
                          <wps:cNvPr id="4" name="Freeform: Shape 4"/>
                          <wps:cNvSpPr/>
                          <wps:spPr>
                            <a:xfrm>
                              <a:off x="690" y="10979"/>
                              <a:ext cx="14460" cy="2"/>
                            </a:xfrm>
                            <a:custGeom>
                              <a:avLst/>
                              <a:gdLst/>
                              <a:ahLst/>
                              <a:cxnLst/>
                              <a:rect l="l" t="t" r="r" b="b"/>
                              <a:pathLst>
                                <a:path w="14460" h="120000" extrusionOk="0">
                                  <a:moveTo>
                                    <a:pt x="0" y="0"/>
                                  </a:moveTo>
                                  <a:lnTo>
                                    <a:pt x="14460" y="0"/>
                                  </a:lnTo>
                                </a:path>
                              </a:pathLst>
                            </a:custGeom>
                            <a:noFill/>
                            <a:ln w="9525" cap="flat" cmpd="sng">
                              <a:solidFill>
                                <a:srgbClr val="D9D9D9"/>
                              </a:solidFill>
                              <a:prstDash val="solid"/>
                              <a:round/>
                              <a:headEnd type="none" w="med" len="med"/>
                              <a:tailEnd type="none" w="med" len="med"/>
                            </a:ln>
                          </wps:spPr>
                          <wps:bodyPr spcFirstLastPara="1" wrap="square" lIns="91425" tIns="91425" rIns="91425" bIns="91425" anchor="ctr" anchorCtr="0">
                            <a:noAutofit/>
                          </wps:bodyPr>
                        </wps:wsp>
                      </wpg:grpSp>
                    </wpg:wgp>
                  </a:graphicData>
                </a:graphic>
              </wp:anchor>
            </w:drawing>
          </mc:Choice>
          <mc:Fallback>
            <w:pict>
              <v:group w14:anchorId="3E45C816" id="Group 3" o:spid="_x0000_s1026" style="position:absolute;margin-left:34.5pt;margin-top:548.9pt;width:723pt;height:.1pt;z-index:-251657216;mso-wrap-distance-left:0;mso-wrap-distance-right:0;mso-position-horizontal-relative:page;mso-position-vertical-relative:page" coordorigin="7549,37746" coordsize="9182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">
                <v:group id="Group 1" o:spid="_x0000_s1027" style="position:absolute;left:7549;top:37793;width:91821;height:13" coordorigin="690,10979" coordsize="144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2" o:spid="_x0000_s1028" style="position:absolute;left:690;top:10979;width:14450;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3EDE64C0" w14:textId="77777777" w:rsidR="00436220" w:rsidRDefault="00436220">
                          <w:pPr>
                            <w:textDirection w:val="btLr"/>
                          </w:pPr>
                        </w:p>
                      </w:txbxContent>
                    </v:textbox>
                  </v:rect>
                  <v:shape id="Freeform: Shape 4" o:spid="_x0000_s1029" style="position:absolute;left:690;top:10979;width:14460;height:2;visibility:visible;mso-wrap-style:square;v-text-anchor:middle" coordsize="14460,1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" path="m,l14460,e" filled="f" strokecolor="#d9d9d9">
                    <v:path arrowok="t" o:extrusionok="f"/>
                  </v:shape>
                </v:group>
                <w10:wrap anchorx="page" anchory="page"/>
              </v:group>
            </w:pict>
          </mc:Fallback>
        </mc:AlternateContent>
      </w:r>
      <w:r>
        <w:tab/>
      </w:r>
      <w:r>
        <w:rPr>
          <w:noProof/>
        </w:rPr>
        <mc:AlternateContent>
          <mc:Choice Requires="wpg">
            <w:drawing>
              <wp:anchor distT="0" distB="0" distL="114300" distR="114300" simplePos="0" relativeHeight="251660288" behindDoc="0" locked="0" layoutInCell="1" hidden="0" allowOverlap="1" wp14:anchorId="76703C41" wp14:editId="4AC48F5C">
                <wp:simplePos x="0" y="0"/>
                <wp:positionH relativeFrom="column">
                  <wp:posOffset>-292099</wp:posOffset>
                </wp:positionH>
                <wp:positionV relativeFrom="paragraph">
                  <wp:posOffset>0</wp:posOffset>
                </wp:positionV>
                <wp:extent cx="8782050" cy="76200"/>
                <wp:effectExtent l="0" t="0" r="0" b="0"/>
                <wp:wrapNone/>
                <wp:docPr id="5" name="Straight Arrow Connector 5"/>
                <wp:cNvGraphicFramePr/>
                <a:graphic xmlns:a="http://schemas.openxmlformats.org/drawingml/2006/main">
                  <a:graphicData uri="http://schemas.microsoft.com/office/word/2010/wordprocessingShape">
                    <wps:wsp>
                      <wps:cNvCnPr/>
                      <wps:spPr>
                        <a:xfrm>
                          <a:off x="954975" y="3780000"/>
                          <a:ext cx="8782050" cy="0"/>
                        </a:xfrm>
                        <a:prstGeom prst="straightConnector1">
                          <a:avLst/>
                        </a:prstGeom>
                        <a:noFill/>
                        <a:ln w="76200" cap="flat" cmpd="sng">
                          <a:solidFill>
                            <a:srgbClr val="7A0000"/>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-292099</wp:posOffset>
                </wp:positionH>
                <wp:positionV relativeFrom="paragraph">
                  <wp:posOffset>0</wp:posOffset>
                </wp:positionV>
                <wp:extent cx="8782050" cy="76200"/>
                <wp:effectExtent b="0" l="0" r="0" t="0"/>
                <wp:wrapNone/>
                <wp:docPr id="5" name="image6.png"/>
                <a:graphic>
                  <a:graphicData uri="http://schemas.openxmlformats.org/drawingml/2006/picture">
                    <pic:pic>
                      <pic:nvPicPr>
                        <pic:cNvPr id="0" name="image6.png"/>
                        <pic:cNvPicPr preferRelativeResize="0"/>
                      </pic:nvPicPr>
                      <pic:blipFill>
                        <a:blip r:embed="rId8"/>
                        <a:srcRect/>
                        <a:stretch>
                          <a:fillRect/>
                        </a:stretch>
                      </pic:blipFill>
                      <pic:spPr>
                        <a:xfrm>
                          <a:off x="0" y="0"/>
                          <a:ext cx="8782050" cy="76200"/>
                        </a:xfrm>
                        <a:prstGeom prst="rect"/>
                        <a:ln/>
                      </pic:spPr>
                    </pic:pic>
                  </a:graphicData>
                </a:graphic>
              </wp:anchor>
            </w:drawing>
          </mc:Fallback>
        </mc:AlternateContent>
      </w:r>
    </w:p>
    <w:p w14:paraId="1CD8A0D6" w14:textId="77777777" w:rsidR="00436220" w:rsidRDefault="00436220">
      <w:pPr>
        <w:tabs>
          <w:tab w:val="left" w:pos="1326"/>
        </w:tabs>
        <w:spacing w:before="8" w:line="120" w:lineRule="auto"/>
      </w:pPr>
    </w:p>
    <w:tbl>
      <w:tblPr>
        <w:tblStyle w:val="a0"/>
        <w:tblW w:w="13680"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13"/>
        <w:gridCol w:w="6367"/>
      </w:tblGrid>
      <w:tr w:rsidR="00436220" w14:paraId="780DACF0" w14:textId="77777777">
        <w:trPr>
          <w:trHeight w:val="285"/>
        </w:trPr>
        <w:tc>
          <w:tcPr>
            <w:tcW w:w="7313" w:type="dxa"/>
            <w:shd w:val="clear" w:color="auto" w:fill="auto"/>
          </w:tcPr>
          <w:p w14:paraId="3D9EEE0F" w14:textId="77777777" w:rsidR="00436220" w:rsidRDefault="00000000">
            <w:pPr>
              <w:pBdr>
                <w:top w:val="nil"/>
                <w:left w:val="nil"/>
                <w:bottom w:val="nil"/>
                <w:right w:val="nil"/>
                <w:between w:val="nil"/>
              </w:pBdr>
              <w:spacing w:line="360" w:lineRule="auto"/>
              <w:rPr>
                <w:rFonts w:ascii="Calibri" w:eastAsia="Calibri" w:hAnsi="Calibri" w:cs="Calibri"/>
                <w:b/>
                <w:color w:val="000000"/>
                <w:sz w:val="22"/>
                <w:szCs w:val="22"/>
              </w:rPr>
            </w:pPr>
            <w:r>
              <w:rPr>
                <w:rFonts w:ascii="Calibri" w:eastAsia="Calibri" w:hAnsi="Calibri" w:cs="Calibri"/>
                <w:b/>
                <w:color w:val="000000"/>
                <w:sz w:val="22"/>
                <w:szCs w:val="22"/>
              </w:rPr>
              <w:t>Course Name:  PHD Science</w:t>
            </w:r>
          </w:p>
        </w:tc>
        <w:tc>
          <w:tcPr>
            <w:tcW w:w="6367" w:type="dxa"/>
            <w:shd w:val="clear" w:color="auto" w:fill="auto"/>
          </w:tcPr>
          <w:p w14:paraId="151F97C2" w14:textId="77777777" w:rsidR="00436220" w:rsidRDefault="00000000">
            <w:pPr>
              <w:pBdr>
                <w:top w:val="nil"/>
                <w:left w:val="nil"/>
                <w:bottom w:val="nil"/>
                <w:right w:val="nil"/>
                <w:between w:val="nil"/>
              </w:pBdr>
              <w:spacing w:line="360" w:lineRule="auto"/>
              <w:rPr>
                <w:rFonts w:ascii="Calibri" w:eastAsia="Calibri" w:hAnsi="Calibri" w:cs="Calibri"/>
                <w:b/>
                <w:color w:val="000000"/>
                <w:sz w:val="22"/>
                <w:szCs w:val="22"/>
              </w:rPr>
            </w:pPr>
            <w:r>
              <w:rPr>
                <w:rFonts w:ascii="Calibri" w:eastAsia="Calibri" w:hAnsi="Calibri" w:cs="Calibri"/>
                <w:b/>
                <w:color w:val="000000"/>
                <w:sz w:val="22"/>
                <w:szCs w:val="22"/>
              </w:rPr>
              <w:t>Grade Level: 3rd</w:t>
            </w:r>
          </w:p>
        </w:tc>
      </w:tr>
      <w:tr w:rsidR="00436220" w14:paraId="7D03E08C" w14:textId="77777777">
        <w:trPr>
          <w:trHeight w:val="285"/>
        </w:trPr>
        <w:tc>
          <w:tcPr>
            <w:tcW w:w="7313" w:type="dxa"/>
            <w:shd w:val="clear" w:color="auto" w:fill="auto"/>
          </w:tcPr>
          <w:p w14:paraId="3FB06D9F" w14:textId="77777777" w:rsidR="00436220" w:rsidRDefault="00000000">
            <w:pPr>
              <w:pBdr>
                <w:top w:val="nil"/>
                <w:left w:val="nil"/>
                <w:bottom w:val="nil"/>
                <w:right w:val="nil"/>
                <w:between w:val="nil"/>
              </w:pBdr>
              <w:spacing w:line="360" w:lineRule="auto"/>
              <w:rPr>
                <w:rFonts w:ascii="Calibri" w:eastAsia="Calibri" w:hAnsi="Calibri" w:cs="Calibri"/>
                <w:b/>
                <w:color w:val="000000"/>
                <w:sz w:val="22"/>
                <w:szCs w:val="22"/>
              </w:rPr>
            </w:pPr>
            <w:r>
              <w:rPr>
                <w:rFonts w:ascii="Calibri" w:eastAsia="Calibri" w:hAnsi="Calibri" w:cs="Calibri"/>
                <w:b/>
                <w:color w:val="000000"/>
                <w:sz w:val="22"/>
                <w:szCs w:val="22"/>
              </w:rPr>
              <w:t xml:space="preserve">Building: Bullock </w:t>
            </w:r>
          </w:p>
        </w:tc>
        <w:tc>
          <w:tcPr>
            <w:tcW w:w="6367" w:type="dxa"/>
            <w:shd w:val="clear" w:color="auto" w:fill="auto"/>
          </w:tcPr>
          <w:p w14:paraId="6E6A3F1B" w14:textId="77777777" w:rsidR="00436220" w:rsidRDefault="00000000">
            <w:pPr>
              <w:pBdr>
                <w:top w:val="nil"/>
                <w:left w:val="nil"/>
                <w:bottom w:val="nil"/>
                <w:right w:val="nil"/>
                <w:between w:val="nil"/>
              </w:pBdr>
              <w:spacing w:line="360" w:lineRule="auto"/>
              <w:rPr>
                <w:rFonts w:ascii="Calibri" w:eastAsia="Calibri" w:hAnsi="Calibri" w:cs="Calibri"/>
                <w:b/>
                <w:color w:val="000000"/>
                <w:sz w:val="22"/>
                <w:szCs w:val="22"/>
              </w:rPr>
            </w:pPr>
            <w:r>
              <w:rPr>
                <w:rFonts w:ascii="Calibri" w:eastAsia="Calibri" w:hAnsi="Calibri" w:cs="Calibri"/>
                <w:b/>
                <w:color w:val="000000"/>
                <w:sz w:val="22"/>
                <w:szCs w:val="22"/>
              </w:rPr>
              <w:t>Written by: Brittany Basileo</w:t>
            </w:r>
          </w:p>
        </w:tc>
      </w:tr>
      <w:tr w:rsidR="00436220" w14:paraId="5D7B7B2D" w14:textId="77777777">
        <w:trPr>
          <w:trHeight w:val="299"/>
        </w:trPr>
        <w:tc>
          <w:tcPr>
            <w:tcW w:w="7313" w:type="dxa"/>
            <w:shd w:val="clear" w:color="auto" w:fill="auto"/>
          </w:tcPr>
          <w:p w14:paraId="18CA50E0" w14:textId="77777777" w:rsidR="00436220" w:rsidRDefault="00000000">
            <w:pPr>
              <w:pBdr>
                <w:top w:val="nil"/>
                <w:left w:val="nil"/>
                <w:bottom w:val="nil"/>
                <w:right w:val="nil"/>
                <w:between w:val="nil"/>
              </w:pBdr>
              <w:spacing w:line="360" w:lineRule="auto"/>
              <w:rPr>
                <w:rFonts w:ascii="Calibri" w:eastAsia="Calibri" w:hAnsi="Calibri" w:cs="Calibri"/>
                <w:b/>
                <w:color w:val="000000"/>
                <w:sz w:val="22"/>
                <w:szCs w:val="22"/>
              </w:rPr>
            </w:pPr>
            <w:r>
              <w:rPr>
                <w:rFonts w:ascii="Calibri" w:eastAsia="Calibri" w:hAnsi="Calibri" w:cs="Calibri"/>
                <w:b/>
                <w:color w:val="000000"/>
                <w:sz w:val="22"/>
                <w:szCs w:val="22"/>
              </w:rPr>
              <w:t xml:space="preserve">BOE Adoption Date: </w:t>
            </w:r>
          </w:p>
        </w:tc>
        <w:tc>
          <w:tcPr>
            <w:tcW w:w="6367" w:type="dxa"/>
            <w:shd w:val="clear" w:color="auto" w:fill="auto"/>
          </w:tcPr>
          <w:p w14:paraId="248D5826" w14:textId="77777777" w:rsidR="00436220" w:rsidRDefault="00000000">
            <w:pPr>
              <w:pBdr>
                <w:top w:val="nil"/>
                <w:left w:val="nil"/>
                <w:bottom w:val="nil"/>
                <w:right w:val="nil"/>
                <w:between w:val="nil"/>
              </w:pBdr>
              <w:spacing w:line="360" w:lineRule="auto"/>
              <w:rPr>
                <w:rFonts w:ascii="Calibri" w:eastAsia="Calibri" w:hAnsi="Calibri" w:cs="Calibri"/>
                <w:b/>
                <w:color w:val="000000"/>
                <w:sz w:val="22"/>
                <w:szCs w:val="22"/>
              </w:rPr>
            </w:pPr>
            <w:r>
              <w:rPr>
                <w:rFonts w:ascii="Calibri" w:eastAsia="Calibri" w:hAnsi="Calibri" w:cs="Calibri"/>
                <w:b/>
                <w:color w:val="000000"/>
                <w:sz w:val="22"/>
                <w:szCs w:val="22"/>
              </w:rPr>
              <w:t xml:space="preserve">Revision Date(s): </w:t>
            </w:r>
          </w:p>
        </w:tc>
      </w:tr>
    </w:tbl>
    <w:p w14:paraId="6531513A" w14:textId="77777777" w:rsidR="00436220" w:rsidRDefault="00000000">
      <w:pPr>
        <w:widowControl w:val="0"/>
        <w:pBdr>
          <w:top w:val="nil"/>
          <w:left w:val="nil"/>
          <w:bottom w:val="nil"/>
          <w:right w:val="nil"/>
          <w:between w:val="nil"/>
        </w:pBdr>
        <w:rPr>
          <w:rFonts w:ascii="Calibri" w:eastAsia="Calibri" w:hAnsi="Calibri" w:cs="Calibri"/>
          <w:b/>
          <w:sz w:val="22"/>
          <w:szCs w:val="22"/>
        </w:rPr>
      </w:pPr>
      <w:r>
        <w:rPr>
          <w:rFonts w:ascii="Calibri" w:eastAsia="Calibri" w:hAnsi="Calibri" w:cs="Calibri"/>
          <w:b/>
          <w:sz w:val="22"/>
          <w:szCs w:val="22"/>
        </w:rPr>
        <w:tab/>
      </w:r>
      <w:r>
        <w:rPr>
          <w:rFonts w:ascii="Calibri" w:eastAsia="Calibri" w:hAnsi="Calibri" w:cs="Calibri"/>
          <w:b/>
          <w:sz w:val="22"/>
          <w:szCs w:val="22"/>
        </w:rPr>
        <w:tab/>
        <w:t xml:space="preserve"> </w:t>
      </w:r>
    </w:p>
    <w:p w14:paraId="3005FCC8" w14:textId="77777777" w:rsidR="00436220" w:rsidRDefault="00000000">
      <w:pPr>
        <w:pBdr>
          <w:top w:val="nil"/>
          <w:left w:val="nil"/>
          <w:bottom w:val="nil"/>
          <w:right w:val="nil"/>
          <w:between w:val="nil"/>
        </w:pBdr>
        <w:spacing w:before="66" w:line="251" w:lineRule="auto"/>
        <w:ind w:right="271"/>
        <w:rPr>
          <w:rFonts w:ascii="Calibri" w:eastAsia="Calibri" w:hAnsi="Calibri" w:cs="Calibri"/>
          <w:sz w:val="22"/>
          <w:szCs w:val="22"/>
        </w:rPr>
      </w:pPr>
      <w:r>
        <w:rPr>
          <w:noProof/>
        </w:rPr>
        <mc:AlternateContent>
          <mc:Choice Requires="wpg">
            <w:drawing>
              <wp:anchor distT="0" distB="0" distL="114300" distR="114300" simplePos="0" relativeHeight="251661312" behindDoc="0" locked="0" layoutInCell="1" hidden="0" allowOverlap="1" wp14:anchorId="71BC9F1A" wp14:editId="6C308AC0">
                <wp:simplePos x="0" y="0"/>
                <wp:positionH relativeFrom="column">
                  <wp:posOffset>1</wp:posOffset>
                </wp:positionH>
                <wp:positionV relativeFrom="paragraph">
                  <wp:posOffset>0</wp:posOffset>
                </wp:positionV>
                <wp:extent cx="8782050" cy="76200"/>
                <wp:effectExtent l="0" t="0" r="0" b="0"/>
                <wp:wrapNone/>
                <wp:docPr id="7" name="Straight Arrow Connector 7"/>
                <wp:cNvGraphicFramePr/>
                <a:graphic xmlns:a="http://schemas.openxmlformats.org/drawingml/2006/main">
                  <a:graphicData uri="http://schemas.microsoft.com/office/word/2010/wordprocessingShape">
                    <wps:wsp>
                      <wps:cNvCnPr/>
                      <wps:spPr>
                        <a:xfrm>
                          <a:off x="954975" y="3780000"/>
                          <a:ext cx="8782050" cy="0"/>
                        </a:xfrm>
                        <a:prstGeom prst="straightConnector1">
                          <a:avLst/>
                        </a:prstGeom>
                        <a:noFill/>
                        <a:ln w="76200" cap="flat" cmpd="sng">
                          <a:solidFill>
                            <a:srgbClr val="7A0000"/>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wp:posOffset>
                </wp:positionH>
                <wp:positionV relativeFrom="paragraph">
                  <wp:posOffset>0</wp:posOffset>
                </wp:positionV>
                <wp:extent cx="8782050" cy="76200"/>
                <wp:effectExtent b="0" l="0" r="0" t="0"/>
                <wp:wrapNone/>
                <wp:docPr id="2" name="image3.png"/>
                <a:graphic>
                  <a:graphicData uri="http://schemas.openxmlformats.org/drawingml/2006/picture">
                    <pic:pic>
                      <pic:nvPicPr>
                        <pic:cNvPr id="0" name="image3.png"/>
                        <pic:cNvPicPr preferRelativeResize="0"/>
                      </pic:nvPicPr>
                      <pic:blipFill>
                        <a:blip r:embed="rId9"/>
                        <a:srcRect/>
                        <a:stretch>
                          <a:fillRect/>
                        </a:stretch>
                      </pic:blipFill>
                      <pic:spPr>
                        <a:xfrm>
                          <a:off x="0" y="0"/>
                          <a:ext cx="8782050" cy="76200"/>
                        </a:xfrm>
                        <a:prstGeom prst="rect"/>
                        <a:ln/>
                      </pic:spPr>
                    </pic:pic>
                  </a:graphicData>
                </a:graphic>
              </wp:anchor>
            </w:drawing>
          </mc:Fallback>
        </mc:AlternateContent>
      </w:r>
    </w:p>
    <w:p w14:paraId="70BF4EE8" w14:textId="77777777" w:rsidR="00436220" w:rsidRDefault="00436220">
      <w:pPr>
        <w:spacing w:before="11" w:line="60" w:lineRule="auto"/>
      </w:pPr>
    </w:p>
    <w:p w14:paraId="76431AB5" w14:textId="77777777" w:rsidR="00436220" w:rsidRDefault="00000000">
      <w:pPr>
        <w:spacing w:after="200" w:line="276" w:lineRule="auto"/>
        <w:jc w:val="center"/>
        <w:rPr>
          <w:b/>
        </w:rPr>
      </w:pPr>
      <w:r>
        <w:rPr>
          <w:b/>
        </w:rPr>
        <w:t>Course Description</w:t>
      </w:r>
    </w:p>
    <w:p w14:paraId="0764787C" w14:textId="77777777" w:rsidR="00436220" w:rsidRDefault="00436220">
      <w:pPr>
        <w:spacing w:before="11" w:line="60" w:lineRule="auto"/>
      </w:pPr>
    </w:p>
    <w:p w14:paraId="346EE1B9" w14:textId="77777777" w:rsidR="00436220" w:rsidRDefault="00000000">
      <w:pPr>
        <w:spacing w:after="200" w:line="276" w:lineRule="auto"/>
        <w:rPr>
          <w:rFonts w:ascii="Arial" w:eastAsia="Arial" w:hAnsi="Arial" w:cs="Arial"/>
          <w:i/>
        </w:rPr>
      </w:pPr>
      <w:r>
        <w:rPr>
          <w:rFonts w:ascii="Arial" w:eastAsia="Arial" w:hAnsi="Arial" w:cs="Arial"/>
          <w:i/>
          <w:highlight w:val="white"/>
        </w:rPr>
        <w:t>PhD Science®</w:t>
      </w:r>
      <w:r>
        <w:rPr>
          <w:rFonts w:ascii="Arial" w:eastAsia="Arial" w:hAnsi="Arial" w:cs="Arial"/>
          <w:highlight w:val="white"/>
        </w:rPr>
        <w:t> is an authentic phenomenon-based K–5 curriculum that provides students with a science education as limitless as science itself. The curriculum’s hands-on approach sparks students’ natural curiosity about the real world and its wonders as they build a deep, lasting knowledge of science concepts that they revisit throughout elementary school. Students explore rich, authentic phenomena and events—not fabricated versions—so they build concrete knowledge and solve real-world problems. Students see themselves as scientists and engineers by asking questions, analyzing and synthesizing information, and applying knowledge to new contexts. The coherent design across lessons, modules, and grade levels helps students build a deep understanding of science and set a firm foundation they’ll build on for years to come</w:t>
      </w:r>
    </w:p>
    <w:p w14:paraId="1CD64449" w14:textId="77777777" w:rsidR="00436220" w:rsidRDefault="00000000">
      <w:pPr>
        <w:spacing w:after="200" w:line="276" w:lineRule="auto"/>
      </w:pPr>
      <w:r>
        <w:rPr>
          <w:noProof/>
        </w:rPr>
        <mc:AlternateContent>
          <mc:Choice Requires="wpg">
            <w:drawing>
              <wp:anchor distT="0" distB="0" distL="114300" distR="114300" simplePos="0" relativeHeight="251662336" behindDoc="0" locked="0" layoutInCell="1" hidden="0" allowOverlap="1" wp14:anchorId="1D47CD94" wp14:editId="66A67AE8">
                <wp:simplePos x="0" y="0"/>
                <wp:positionH relativeFrom="column">
                  <wp:posOffset>1</wp:posOffset>
                </wp:positionH>
                <wp:positionV relativeFrom="paragraph">
                  <wp:posOffset>0</wp:posOffset>
                </wp:positionV>
                <wp:extent cx="8782050" cy="76200"/>
                <wp:effectExtent l="0" t="0" r="0" b="0"/>
                <wp:wrapNone/>
                <wp:docPr id="8" name="Straight Arrow Connector 8"/>
                <wp:cNvGraphicFramePr/>
                <a:graphic xmlns:a="http://schemas.openxmlformats.org/drawingml/2006/main">
                  <a:graphicData uri="http://schemas.microsoft.com/office/word/2010/wordprocessingShape">
                    <wps:wsp>
                      <wps:cNvCnPr/>
                      <wps:spPr>
                        <a:xfrm>
                          <a:off x="954975" y="3780000"/>
                          <a:ext cx="8782050" cy="0"/>
                        </a:xfrm>
                        <a:prstGeom prst="straightConnector1">
                          <a:avLst/>
                        </a:prstGeom>
                        <a:noFill/>
                        <a:ln w="76200" cap="flat" cmpd="sng">
                          <a:solidFill>
                            <a:srgbClr val="7A0000"/>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wp:posOffset>
                </wp:positionH>
                <wp:positionV relativeFrom="paragraph">
                  <wp:posOffset>0</wp:posOffset>
                </wp:positionV>
                <wp:extent cx="8782050" cy="76200"/>
                <wp:effectExtent b="0" l="0" r="0" t="0"/>
                <wp:wrapNone/>
                <wp:docPr id="4" name="image5.png"/>
                <a:graphic>
                  <a:graphicData uri="http://schemas.openxmlformats.org/drawingml/2006/picture">
                    <pic:pic>
                      <pic:nvPicPr>
                        <pic:cNvPr id="0" name="image5.png"/>
                        <pic:cNvPicPr preferRelativeResize="0"/>
                      </pic:nvPicPr>
                      <pic:blipFill>
                        <a:blip r:embed="rId10"/>
                        <a:srcRect/>
                        <a:stretch>
                          <a:fillRect/>
                        </a:stretch>
                      </pic:blipFill>
                      <pic:spPr>
                        <a:xfrm>
                          <a:off x="0" y="0"/>
                          <a:ext cx="8782050" cy="76200"/>
                        </a:xfrm>
                        <a:prstGeom prst="rect"/>
                        <a:ln/>
                      </pic:spPr>
                    </pic:pic>
                  </a:graphicData>
                </a:graphic>
              </wp:anchor>
            </w:drawing>
          </mc:Fallback>
        </mc:AlternateContent>
      </w:r>
    </w:p>
    <w:p w14:paraId="63066255" w14:textId="77777777" w:rsidR="00436220" w:rsidRDefault="00000000">
      <w:pPr>
        <w:spacing w:after="200" w:line="276" w:lineRule="auto"/>
      </w:pPr>
      <w:r>
        <w:t xml:space="preserve">This curricular document contains both </w:t>
      </w:r>
      <w:r>
        <w:rPr>
          <w:i/>
        </w:rPr>
        <w:t>pacing guides</w:t>
      </w:r>
      <w:r>
        <w:t xml:space="preserve"> and </w:t>
      </w:r>
      <w:r>
        <w:rPr>
          <w:i/>
        </w:rPr>
        <w:t>curriculum units</w:t>
      </w:r>
      <w:r>
        <w:t xml:space="preserve">.  The pacing guides serve to communicate an estimated timeframe as to </w:t>
      </w:r>
      <w:r>
        <w:rPr>
          <w:i/>
        </w:rPr>
        <w:t>when</w:t>
      </w:r>
      <w:r>
        <w:t xml:space="preserve"> skills and topics will be taught throughout the year. The pacing, however, may differ slightly depending upon the unique needs of each learner.  The </w:t>
      </w:r>
      <w:r>
        <w:rPr>
          <w:i/>
        </w:rPr>
        <w:t>curriculum units</w:t>
      </w:r>
      <w:r>
        <w:t xml:space="preserve"> contain more detailed information as to the content, goals, and objectives of the course well as how students will be assessed.  </w:t>
      </w:r>
      <w:r>
        <w:rPr>
          <w:noProof/>
        </w:rPr>
        <mc:AlternateContent>
          <mc:Choice Requires="wpg">
            <w:drawing>
              <wp:anchor distT="0" distB="0" distL="0" distR="0" simplePos="0" relativeHeight="251663360" behindDoc="1" locked="0" layoutInCell="1" hidden="0" allowOverlap="1" wp14:anchorId="1BC615D0" wp14:editId="193F85E3">
                <wp:simplePos x="0" y="0"/>
                <wp:positionH relativeFrom="page">
                  <wp:posOffset>438150</wp:posOffset>
                </wp:positionH>
                <wp:positionV relativeFrom="page">
                  <wp:posOffset>6971030</wp:posOffset>
                </wp:positionV>
                <wp:extent cx="9182100" cy="1270"/>
                <wp:effectExtent l="0" t="0" r="0" b="0"/>
                <wp:wrapNone/>
                <wp:docPr id="9" name="Group 9"/>
                <wp:cNvGraphicFramePr/>
                <a:graphic xmlns:a="http://schemas.openxmlformats.org/drawingml/2006/main">
                  <a:graphicData uri="http://schemas.microsoft.com/office/word/2010/wordprocessingGroup">
                    <wpg:wgp>
                      <wpg:cNvGrpSpPr/>
                      <wpg:grpSpPr>
                        <a:xfrm>
                          <a:off x="0" y="0"/>
                          <a:ext cx="9182100" cy="1270"/>
                          <a:chOff x="754950" y="3774600"/>
                          <a:chExt cx="9182125" cy="9550"/>
                        </a:xfrm>
                      </wpg:grpSpPr>
                      <wpg:grpSp>
                        <wpg:cNvPr id="10" name="Group 10"/>
                        <wpg:cNvGrpSpPr/>
                        <wpg:grpSpPr>
                          <a:xfrm>
                            <a:off x="754950" y="3779365"/>
                            <a:ext cx="9182100" cy="1270"/>
                            <a:chOff x="690" y="10979"/>
                            <a:chExt cx="14460" cy="2"/>
                          </a:xfrm>
                        </wpg:grpSpPr>
                        <wps:wsp>
                          <wps:cNvPr id="11" name="Rectangle 11"/>
                          <wps:cNvSpPr/>
                          <wps:spPr>
                            <a:xfrm>
                              <a:off x="690" y="10979"/>
                              <a:ext cx="14450" cy="0"/>
                            </a:xfrm>
                            <a:prstGeom prst="rect">
                              <a:avLst/>
                            </a:prstGeom>
                            <a:noFill/>
                            <a:ln>
                              <a:noFill/>
                            </a:ln>
                          </wps:spPr>
                          <wps:txbx>
                            <w:txbxContent>
                              <w:p w14:paraId="4FBFB45B" w14:textId="77777777" w:rsidR="00436220" w:rsidRDefault="00436220">
                                <w:pPr>
                                  <w:textDirection w:val="btLr"/>
                                </w:pPr>
                              </w:p>
                            </w:txbxContent>
                          </wps:txbx>
                          <wps:bodyPr spcFirstLastPara="1" wrap="square" lIns="91425" tIns="91425" rIns="91425" bIns="91425" anchor="ctr" anchorCtr="0">
                            <a:noAutofit/>
                          </wps:bodyPr>
                        </wps:wsp>
                        <wps:wsp>
                          <wps:cNvPr id="12" name="Freeform: Shape 12"/>
                          <wps:cNvSpPr/>
                          <wps:spPr>
                            <a:xfrm>
                              <a:off x="690" y="10979"/>
                              <a:ext cx="14460" cy="2"/>
                            </a:xfrm>
                            <a:custGeom>
                              <a:avLst/>
                              <a:gdLst/>
                              <a:ahLst/>
                              <a:cxnLst/>
                              <a:rect l="l" t="t" r="r" b="b"/>
                              <a:pathLst>
                                <a:path w="14460" h="120000" extrusionOk="0">
                                  <a:moveTo>
                                    <a:pt x="0" y="0"/>
                                  </a:moveTo>
                                  <a:lnTo>
                                    <a:pt x="14460" y="0"/>
                                  </a:lnTo>
                                </a:path>
                              </a:pathLst>
                            </a:custGeom>
                            <a:noFill/>
                            <a:ln w="9525" cap="flat" cmpd="sng">
                              <a:solidFill>
                                <a:srgbClr val="D9D9D9"/>
                              </a:solidFill>
                              <a:prstDash val="solid"/>
                              <a:round/>
                              <a:headEnd type="none" w="med" len="med"/>
                              <a:tailEnd type="none" w="med" len="med"/>
                            </a:ln>
                          </wps:spPr>
                          <wps:bodyPr spcFirstLastPara="1" wrap="square" lIns="91425" tIns="91425" rIns="91425" bIns="91425" anchor="ctr" anchorCtr="0">
                            <a:noAutofit/>
                          </wps:bodyPr>
                        </wps:wsp>
                      </wpg:grpSp>
                    </wpg:wgp>
                  </a:graphicData>
                </a:graphic>
              </wp:anchor>
            </w:drawing>
          </mc:Choice>
          <mc:Fallback>
            <w:pict>
              <v:group w14:anchorId="1BC615D0" id="Group 9" o:spid="_x0000_s1030" style="position:absolute;margin-left:34.5pt;margin-top:548.9pt;width:723pt;height:.1pt;z-index:-251653120;mso-wrap-distance-left:0;mso-wrap-distance-right:0;mso-position-horizontal-relative:page;mso-position-vertical-relative:page" coordorigin="7549,37746" coordsize="9182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">
                <v:group id="Group 10" o:spid="_x0000_s1031" style="position:absolute;left:7549;top:37793;width:91821;height:13" coordorigin="690,10979" coordsize="144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rect id="Rectangle 11" o:spid="_x0000_s1032" style="position:absolute;left:690;top:10979;width:14450;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" filled="f" stroked="f">
                    <v:textbox inset="2.53958mm,2.53958mm,2.53958mm,2.53958mm">
                      <w:txbxContent>
                        <w:p w14:paraId="4FBFB45B" w14:textId="77777777" w:rsidR="00436220" w:rsidRDefault="00436220">
                          <w:pPr>
                            <w:textDirection w:val="btLr"/>
                          </w:pPr>
                        </w:p>
                      </w:txbxContent>
                    </v:textbox>
                  </v:rect>
                  <v:shape id="Freeform: Shape 12" o:spid="_x0000_s1033" style="position:absolute;left:690;top:10979;width:14460;height:2;visibility:visible;mso-wrap-style:square;v-text-anchor:middle" coordsize="14460,1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" path="m,l14460,e" filled="f" strokecolor="#d9d9d9">
                    <v:path arrowok="t" o:extrusionok="f"/>
                  </v:shape>
                </v:group>
                <w10:wrap anchorx="page" anchory="page"/>
              </v:group>
            </w:pict>
          </mc:Fallback>
        </mc:AlternateContent>
      </w:r>
    </w:p>
    <w:p w14:paraId="06F75177" w14:textId="77777777" w:rsidR="00436220" w:rsidRDefault="00436220">
      <w:pPr>
        <w:rPr>
          <w:b/>
        </w:rPr>
      </w:pPr>
    </w:p>
    <w:p w14:paraId="58FCFC00" w14:textId="77777777" w:rsidR="00436220" w:rsidRDefault="00436220">
      <w:pPr>
        <w:rPr>
          <w:b/>
        </w:rPr>
      </w:pPr>
    </w:p>
    <w:p w14:paraId="7C5C678F" w14:textId="77777777" w:rsidR="00436220" w:rsidRDefault="00000000">
      <w:pPr>
        <w:rPr>
          <w:b/>
        </w:rPr>
      </w:pPr>
      <w:r>
        <w:rPr>
          <w:b/>
        </w:rPr>
        <w:t>Proficiencies and Pacing Guide:</w:t>
      </w:r>
    </w:p>
    <w:p w14:paraId="7FFDD7CD" w14:textId="77777777" w:rsidR="00436220" w:rsidRDefault="00436220">
      <w:pPr>
        <w:rPr>
          <w:b/>
        </w:rPr>
      </w:pPr>
    </w:p>
    <w:tbl>
      <w:tblPr>
        <w:tblStyle w:val="a1"/>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88"/>
        <w:gridCol w:w="1313"/>
        <w:gridCol w:w="1350"/>
        <w:gridCol w:w="5054"/>
        <w:gridCol w:w="3420"/>
      </w:tblGrid>
      <w:tr w:rsidR="00436220" w14:paraId="78E1848C" w14:textId="77777777">
        <w:trPr>
          <w:tblHeader/>
        </w:trPr>
        <w:tc>
          <w:tcPr>
            <w:tcW w:w="2088" w:type="dxa"/>
            <w:shd w:val="clear" w:color="auto" w:fill="auto"/>
          </w:tcPr>
          <w:p w14:paraId="484CC13E" w14:textId="77777777" w:rsidR="00436220" w:rsidRDefault="00000000">
            <w:pPr>
              <w:rPr>
                <w:b/>
                <w:color w:val="000000"/>
              </w:rPr>
            </w:pPr>
            <w:r>
              <w:rPr>
                <w:b/>
                <w:color w:val="000000"/>
              </w:rPr>
              <w:t>Unit Title:</w:t>
            </w:r>
          </w:p>
        </w:tc>
        <w:tc>
          <w:tcPr>
            <w:tcW w:w="1313" w:type="dxa"/>
            <w:shd w:val="clear" w:color="auto" w:fill="auto"/>
          </w:tcPr>
          <w:p w14:paraId="439E4569" w14:textId="77777777" w:rsidR="00436220" w:rsidRDefault="00000000">
            <w:pPr>
              <w:rPr>
                <w:b/>
                <w:color w:val="000000"/>
              </w:rPr>
            </w:pPr>
            <w:r>
              <w:rPr>
                <w:b/>
                <w:color w:val="000000"/>
              </w:rPr>
              <w:t>Duration</w:t>
            </w:r>
          </w:p>
        </w:tc>
        <w:tc>
          <w:tcPr>
            <w:tcW w:w="1350" w:type="dxa"/>
            <w:shd w:val="clear" w:color="auto" w:fill="auto"/>
          </w:tcPr>
          <w:p w14:paraId="29D9977A" w14:textId="77777777" w:rsidR="00436220" w:rsidRDefault="00000000">
            <w:pPr>
              <w:rPr>
                <w:b/>
                <w:color w:val="000000"/>
              </w:rPr>
            </w:pPr>
            <w:r>
              <w:rPr>
                <w:b/>
                <w:color w:val="000000"/>
              </w:rPr>
              <w:t>Related Standards:</w:t>
            </w:r>
          </w:p>
        </w:tc>
        <w:tc>
          <w:tcPr>
            <w:tcW w:w="5054" w:type="dxa"/>
            <w:shd w:val="clear" w:color="auto" w:fill="auto"/>
          </w:tcPr>
          <w:p w14:paraId="1B94DDFE" w14:textId="77777777" w:rsidR="00436220" w:rsidRDefault="00000000">
            <w:pPr>
              <w:rPr>
                <w:b/>
                <w:color w:val="000000"/>
              </w:rPr>
            </w:pPr>
            <w:r>
              <w:rPr>
                <w:b/>
                <w:color w:val="000000"/>
              </w:rPr>
              <w:t>Learning Goals:</w:t>
            </w:r>
          </w:p>
        </w:tc>
        <w:tc>
          <w:tcPr>
            <w:tcW w:w="3420" w:type="dxa"/>
            <w:shd w:val="clear" w:color="auto" w:fill="auto"/>
          </w:tcPr>
          <w:p w14:paraId="3915155E" w14:textId="77777777" w:rsidR="00436220" w:rsidRDefault="00000000">
            <w:pPr>
              <w:rPr>
                <w:b/>
                <w:color w:val="000000"/>
              </w:rPr>
            </w:pPr>
            <w:r>
              <w:rPr>
                <w:b/>
                <w:color w:val="000000"/>
              </w:rPr>
              <w:t>Topics &amp; Skills:</w:t>
            </w:r>
          </w:p>
        </w:tc>
      </w:tr>
      <w:tr w:rsidR="00436220" w14:paraId="39B92C1D" w14:textId="77777777">
        <w:trPr>
          <w:trHeight w:val="1295"/>
        </w:trPr>
        <w:tc>
          <w:tcPr>
            <w:tcW w:w="2088" w:type="dxa"/>
            <w:shd w:val="clear" w:color="auto" w:fill="auto"/>
          </w:tcPr>
          <w:p w14:paraId="7EA6E10C" w14:textId="77777777" w:rsidR="00436220" w:rsidRDefault="00000000">
            <w:pPr>
              <w:rPr>
                <w:b/>
                <w:color w:val="000000"/>
              </w:rPr>
            </w:pPr>
            <w:r>
              <w:rPr>
                <w:b/>
                <w:color w:val="000000"/>
              </w:rPr>
              <w:t>Unit 1: Weather and Climate</w:t>
            </w:r>
          </w:p>
        </w:tc>
        <w:tc>
          <w:tcPr>
            <w:tcW w:w="1313" w:type="dxa"/>
            <w:shd w:val="clear" w:color="auto" w:fill="auto"/>
          </w:tcPr>
          <w:p w14:paraId="631482AB" w14:textId="77777777" w:rsidR="00436220" w:rsidRDefault="00000000">
            <w:pPr>
              <w:rPr>
                <w:color w:val="000000"/>
              </w:rPr>
            </w:pPr>
            <w:r>
              <w:rPr>
                <w:color w:val="000000"/>
              </w:rPr>
              <w:t>29 lessons</w:t>
            </w:r>
          </w:p>
        </w:tc>
        <w:tc>
          <w:tcPr>
            <w:tcW w:w="1350" w:type="dxa"/>
            <w:shd w:val="clear" w:color="auto" w:fill="auto"/>
          </w:tcPr>
          <w:p w14:paraId="24E5B6F6" w14:textId="77777777" w:rsidR="00436220" w:rsidRDefault="00000000">
            <w:pPr>
              <w:rPr>
                <w:color w:val="000000"/>
                <w:sz w:val="20"/>
                <w:szCs w:val="20"/>
              </w:rPr>
            </w:pPr>
            <w:r>
              <w:rPr>
                <w:color w:val="000000"/>
                <w:sz w:val="20"/>
                <w:szCs w:val="20"/>
              </w:rPr>
              <w:t>ESS2.D</w:t>
            </w:r>
          </w:p>
          <w:p w14:paraId="1BA8B0DE" w14:textId="77777777" w:rsidR="00436220" w:rsidRDefault="00000000">
            <w:pPr>
              <w:rPr>
                <w:color w:val="000000"/>
                <w:sz w:val="20"/>
                <w:szCs w:val="20"/>
              </w:rPr>
            </w:pPr>
            <w:r>
              <w:rPr>
                <w:color w:val="000000"/>
                <w:sz w:val="20"/>
                <w:szCs w:val="20"/>
              </w:rPr>
              <w:t>ESS3.B</w:t>
            </w:r>
          </w:p>
        </w:tc>
        <w:tc>
          <w:tcPr>
            <w:tcW w:w="5054" w:type="dxa"/>
            <w:shd w:val="clear" w:color="auto" w:fill="auto"/>
          </w:tcPr>
          <w:p w14:paraId="319602A6" w14:textId="77777777" w:rsidR="00436220" w:rsidRDefault="00000000">
            <w:pPr>
              <w:rPr>
                <w:color w:val="000000"/>
                <w:sz w:val="20"/>
                <w:szCs w:val="20"/>
              </w:rPr>
            </w:pPr>
            <w:r>
              <w:rPr>
                <w:color w:val="000000"/>
                <w:sz w:val="20"/>
                <w:szCs w:val="20"/>
              </w:rPr>
              <w:t>Weather hazards pose a threat to life and property. (lessons 1-3)</w:t>
            </w:r>
          </w:p>
          <w:p w14:paraId="62F07784" w14:textId="77777777" w:rsidR="00436220" w:rsidRDefault="00436220">
            <w:pPr>
              <w:rPr>
                <w:color w:val="000000"/>
                <w:sz w:val="20"/>
                <w:szCs w:val="20"/>
              </w:rPr>
            </w:pPr>
          </w:p>
          <w:p w14:paraId="3E25DB4B" w14:textId="77777777" w:rsidR="00436220" w:rsidRDefault="00000000">
            <w:pPr>
              <w:rPr>
                <w:color w:val="000000"/>
                <w:sz w:val="20"/>
                <w:szCs w:val="20"/>
              </w:rPr>
            </w:pPr>
            <w:r>
              <w:rPr>
                <w:color w:val="000000"/>
                <w:sz w:val="20"/>
                <w:szCs w:val="20"/>
              </w:rPr>
              <w:t>Weather data collected over time reveal stable and changing conditions. (lessons 4-7)</w:t>
            </w:r>
          </w:p>
          <w:p w14:paraId="4D5AAC01" w14:textId="77777777" w:rsidR="00436220" w:rsidRDefault="00436220">
            <w:pPr>
              <w:rPr>
                <w:color w:val="000000"/>
                <w:sz w:val="20"/>
                <w:szCs w:val="20"/>
              </w:rPr>
            </w:pPr>
          </w:p>
          <w:p w14:paraId="2A858173" w14:textId="77777777" w:rsidR="00436220" w:rsidRDefault="00000000">
            <w:pPr>
              <w:rPr>
                <w:color w:val="000000"/>
                <w:sz w:val="20"/>
                <w:szCs w:val="20"/>
              </w:rPr>
            </w:pPr>
            <w:r>
              <w:rPr>
                <w:color w:val="000000"/>
                <w:sz w:val="20"/>
                <w:szCs w:val="20"/>
              </w:rPr>
              <w:t>Seasonal changes occur in weather conditions throughout the year. (lessons 8-10)</w:t>
            </w:r>
          </w:p>
          <w:p w14:paraId="5EC3DF82" w14:textId="77777777" w:rsidR="00436220" w:rsidRDefault="00436220">
            <w:pPr>
              <w:rPr>
                <w:color w:val="000000"/>
                <w:sz w:val="20"/>
                <w:szCs w:val="20"/>
              </w:rPr>
            </w:pPr>
          </w:p>
          <w:p w14:paraId="1B626A0D" w14:textId="77777777" w:rsidR="00436220" w:rsidRDefault="00000000">
            <w:pPr>
              <w:rPr>
                <w:color w:val="000000"/>
                <w:sz w:val="20"/>
                <w:szCs w:val="20"/>
              </w:rPr>
            </w:pPr>
            <w:r>
              <w:rPr>
                <w:color w:val="000000"/>
                <w:sz w:val="20"/>
                <w:szCs w:val="20"/>
              </w:rPr>
              <w:t>Climate remains relatively stable over time. (lessons 11-12)</w:t>
            </w:r>
          </w:p>
          <w:p w14:paraId="298B36D0" w14:textId="77777777" w:rsidR="00436220" w:rsidRDefault="00436220">
            <w:pPr>
              <w:rPr>
                <w:color w:val="000000"/>
                <w:sz w:val="20"/>
                <w:szCs w:val="20"/>
              </w:rPr>
            </w:pPr>
          </w:p>
          <w:p w14:paraId="5CC284FB" w14:textId="77777777" w:rsidR="00436220" w:rsidRDefault="00000000">
            <w:pPr>
              <w:rPr>
                <w:color w:val="000000"/>
                <w:sz w:val="20"/>
                <w:szCs w:val="20"/>
              </w:rPr>
            </w:pPr>
            <w:r>
              <w:rPr>
                <w:color w:val="000000"/>
                <w:sz w:val="20"/>
                <w:szCs w:val="20"/>
              </w:rPr>
              <w:t xml:space="preserve">Different regions of the world have different climate zones that are determined by patterns in average monthly temperature and annual precipitation. (lessons 13-15) </w:t>
            </w:r>
          </w:p>
          <w:p w14:paraId="2D746C99" w14:textId="77777777" w:rsidR="00436220" w:rsidRDefault="00436220">
            <w:pPr>
              <w:rPr>
                <w:color w:val="000000"/>
                <w:sz w:val="20"/>
                <w:szCs w:val="20"/>
              </w:rPr>
            </w:pPr>
          </w:p>
          <w:p w14:paraId="6676F422" w14:textId="77777777" w:rsidR="00436220" w:rsidRDefault="00000000">
            <w:pPr>
              <w:rPr>
                <w:color w:val="000000"/>
                <w:sz w:val="20"/>
                <w:szCs w:val="20"/>
              </w:rPr>
            </w:pPr>
            <w:r>
              <w:rPr>
                <w:color w:val="000000"/>
                <w:sz w:val="20"/>
                <w:szCs w:val="20"/>
              </w:rPr>
              <w:t>Different severe weather systems are made up of a variety of weather hazards. (lessons 16-17)</w:t>
            </w:r>
          </w:p>
          <w:p w14:paraId="7C80B249" w14:textId="77777777" w:rsidR="00436220" w:rsidRDefault="00436220">
            <w:pPr>
              <w:rPr>
                <w:color w:val="000000"/>
                <w:sz w:val="20"/>
                <w:szCs w:val="20"/>
              </w:rPr>
            </w:pPr>
          </w:p>
          <w:p w14:paraId="704496F9" w14:textId="77777777" w:rsidR="00436220" w:rsidRDefault="00000000">
            <w:pPr>
              <w:rPr>
                <w:color w:val="000000"/>
                <w:sz w:val="20"/>
                <w:szCs w:val="20"/>
              </w:rPr>
            </w:pPr>
            <w:r>
              <w:rPr>
                <w:color w:val="000000"/>
                <w:sz w:val="20"/>
                <w:szCs w:val="20"/>
              </w:rPr>
              <w:t>The impact of weather hazards can be reduced by designing and implementing solutions. (lesson 18)</w:t>
            </w:r>
          </w:p>
          <w:p w14:paraId="1260C36C" w14:textId="77777777" w:rsidR="00436220" w:rsidRDefault="00436220">
            <w:pPr>
              <w:rPr>
                <w:color w:val="000000"/>
                <w:sz w:val="20"/>
                <w:szCs w:val="20"/>
              </w:rPr>
            </w:pPr>
          </w:p>
          <w:p w14:paraId="2535CE8B" w14:textId="77777777" w:rsidR="00436220" w:rsidRDefault="00000000">
            <w:pPr>
              <w:rPr>
                <w:color w:val="000000"/>
                <w:sz w:val="20"/>
                <w:szCs w:val="20"/>
              </w:rPr>
            </w:pPr>
            <w:r>
              <w:rPr>
                <w:color w:val="000000"/>
                <w:sz w:val="20"/>
                <w:szCs w:val="20"/>
              </w:rPr>
              <w:t>People can use patterns of severe weather to predict weather hazards. (lesson 19-20)</w:t>
            </w:r>
          </w:p>
          <w:p w14:paraId="1C4168D7" w14:textId="77777777" w:rsidR="00436220" w:rsidRDefault="00436220">
            <w:pPr>
              <w:rPr>
                <w:color w:val="000000"/>
                <w:sz w:val="20"/>
                <w:szCs w:val="20"/>
              </w:rPr>
            </w:pPr>
          </w:p>
          <w:p w14:paraId="145FB861" w14:textId="77777777" w:rsidR="00436220" w:rsidRDefault="00000000">
            <w:pPr>
              <w:rPr>
                <w:color w:val="000000"/>
                <w:sz w:val="20"/>
                <w:szCs w:val="20"/>
              </w:rPr>
            </w:pPr>
            <w:r>
              <w:rPr>
                <w:color w:val="000000"/>
                <w:sz w:val="20"/>
                <w:szCs w:val="20"/>
              </w:rPr>
              <w:t>People can use the engineering design process to design solutions to protect themselves from weather hazards. (lessons 21-26)</w:t>
            </w:r>
          </w:p>
          <w:p w14:paraId="37312486" w14:textId="77777777" w:rsidR="00436220" w:rsidRDefault="00436220">
            <w:pPr>
              <w:rPr>
                <w:color w:val="000000"/>
                <w:sz w:val="20"/>
                <w:szCs w:val="20"/>
              </w:rPr>
            </w:pPr>
          </w:p>
          <w:p w14:paraId="735306DD" w14:textId="77777777" w:rsidR="00436220" w:rsidRDefault="00000000">
            <w:pPr>
              <w:rPr>
                <w:color w:val="000000"/>
              </w:rPr>
            </w:pPr>
            <w:r>
              <w:rPr>
                <w:color w:val="000000"/>
                <w:sz w:val="20"/>
                <w:szCs w:val="20"/>
              </w:rPr>
              <w:t>People analyze weather and climate data to anticipate future weather conditions and develop solutions to reduce the impact of weather hazards. (lesson 27-29)</w:t>
            </w:r>
          </w:p>
        </w:tc>
        <w:tc>
          <w:tcPr>
            <w:tcW w:w="3420" w:type="dxa"/>
            <w:shd w:val="clear" w:color="auto" w:fill="auto"/>
          </w:tcPr>
          <w:p w14:paraId="533B327D" w14:textId="77777777" w:rsidR="00436220" w:rsidRDefault="00000000">
            <w:pPr>
              <w:rPr>
                <w:color w:val="000000"/>
                <w:sz w:val="20"/>
                <w:szCs w:val="20"/>
              </w:rPr>
            </w:pPr>
            <w:r>
              <w:rPr>
                <w:color w:val="000000"/>
                <w:sz w:val="20"/>
                <w:szCs w:val="20"/>
              </w:rPr>
              <w:t>Lessons 1–3: 1900 Galveston Hurricane</w:t>
            </w:r>
          </w:p>
          <w:p w14:paraId="210CB5F6" w14:textId="77777777" w:rsidR="00436220" w:rsidRDefault="00436220">
            <w:pPr>
              <w:rPr>
                <w:color w:val="000000"/>
                <w:sz w:val="20"/>
                <w:szCs w:val="20"/>
              </w:rPr>
            </w:pPr>
          </w:p>
          <w:p w14:paraId="7FAD5BF4" w14:textId="77777777" w:rsidR="00436220" w:rsidRDefault="00000000">
            <w:pPr>
              <w:rPr>
                <w:color w:val="000000"/>
                <w:sz w:val="20"/>
                <w:szCs w:val="20"/>
              </w:rPr>
            </w:pPr>
            <w:r>
              <w:rPr>
                <w:color w:val="000000"/>
                <w:sz w:val="20"/>
                <w:szCs w:val="20"/>
              </w:rPr>
              <w:t>Lessons 4–7: Describing Weather Conditions</w:t>
            </w:r>
          </w:p>
          <w:p w14:paraId="38ADABAF" w14:textId="77777777" w:rsidR="00436220" w:rsidRDefault="00436220">
            <w:pPr>
              <w:rPr>
                <w:color w:val="000000"/>
                <w:sz w:val="20"/>
                <w:szCs w:val="20"/>
              </w:rPr>
            </w:pPr>
          </w:p>
          <w:p w14:paraId="79A01EC7" w14:textId="77777777" w:rsidR="00436220" w:rsidRDefault="00000000">
            <w:pPr>
              <w:rPr>
                <w:color w:val="000000"/>
                <w:sz w:val="20"/>
                <w:szCs w:val="20"/>
              </w:rPr>
            </w:pPr>
            <w:r>
              <w:rPr>
                <w:color w:val="000000"/>
                <w:sz w:val="20"/>
                <w:szCs w:val="20"/>
              </w:rPr>
              <w:t>Lessons 8–10: Seasonal Weather Conditions</w:t>
            </w:r>
          </w:p>
          <w:p w14:paraId="0EC9C011" w14:textId="77777777" w:rsidR="00436220" w:rsidRDefault="00436220">
            <w:pPr>
              <w:rPr>
                <w:color w:val="000000"/>
                <w:sz w:val="20"/>
                <w:szCs w:val="20"/>
              </w:rPr>
            </w:pPr>
          </w:p>
          <w:p w14:paraId="6CDA04BF" w14:textId="77777777" w:rsidR="00436220" w:rsidRDefault="00000000">
            <w:pPr>
              <w:rPr>
                <w:color w:val="000000"/>
                <w:sz w:val="20"/>
                <w:szCs w:val="20"/>
              </w:rPr>
            </w:pPr>
            <w:r>
              <w:rPr>
                <w:color w:val="000000"/>
                <w:sz w:val="20"/>
                <w:szCs w:val="20"/>
              </w:rPr>
              <w:t>Lessons 11–12: Seasonal Weather Patterns</w:t>
            </w:r>
          </w:p>
          <w:p w14:paraId="02F4F28D" w14:textId="77777777" w:rsidR="00436220" w:rsidRDefault="00436220">
            <w:pPr>
              <w:rPr>
                <w:color w:val="000000"/>
                <w:sz w:val="20"/>
                <w:szCs w:val="20"/>
              </w:rPr>
            </w:pPr>
          </w:p>
          <w:p w14:paraId="0A09B2B7" w14:textId="77777777" w:rsidR="00436220" w:rsidRDefault="00000000">
            <w:pPr>
              <w:rPr>
                <w:color w:val="000000"/>
                <w:sz w:val="20"/>
                <w:szCs w:val="20"/>
              </w:rPr>
            </w:pPr>
            <w:r>
              <w:rPr>
                <w:color w:val="000000"/>
                <w:sz w:val="20"/>
                <w:szCs w:val="20"/>
              </w:rPr>
              <w:t>Lessons 13–15: Climate Zones</w:t>
            </w:r>
          </w:p>
          <w:p w14:paraId="3119BF65" w14:textId="77777777" w:rsidR="00436220" w:rsidRDefault="00436220">
            <w:pPr>
              <w:rPr>
                <w:color w:val="000000"/>
                <w:sz w:val="20"/>
                <w:szCs w:val="20"/>
              </w:rPr>
            </w:pPr>
          </w:p>
          <w:p w14:paraId="43D056E8" w14:textId="77777777" w:rsidR="00436220" w:rsidRDefault="00000000">
            <w:pPr>
              <w:rPr>
                <w:color w:val="000000"/>
                <w:sz w:val="20"/>
                <w:szCs w:val="20"/>
              </w:rPr>
            </w:pPr>
            <w:r>
              <w:rPr>
                <w:color w:val="000000"/>
                <w:sz w:val="20"/>
                <w:szCs w:val="20"/>
              </w:rPr>
              <w:t>Lessons 16–17: Weather Hazards and Their Effects</w:t>
            </w:r>
          </w:p>
          <w:p w14:paraId="2AA2C8FA" w14:textId="77777777" w:rsidR="00436220" w:rsidRDefault="00436220">
            <w:pPr>
              <w:rPr>
                <w:color w:val="000000"/>
                <w:sz w:val="20"/>
                <w:szCs w:val="20"/>
              </w:rPr>
            </w:pPr>
          </w:p>
          <w:p w14:paraId="4204F3F0" w14:textId="77777777" w:rsidR="00436220" w:rsidRDefault="00000000">
            <w:pPr>
              <w:rPr>
                <w:color w:val="000000"/>
                <w:sz w:val="20"/>
                <w:szCs w:val="20"/>
              </w:rPr>
            </w:pPr>
            <w:r>
              <w:rPr>
                <w:color w:val="000000"/>
                <w:sz w:val="20"/>
                <w:szCs w:val="20"/>
              </w:rPr>
              <w:t>Lesson 18: Preparing for Severe Weather</w:t>
            </w:r>
          </w:p>
          <w:p w14:paraId="530F2537" w14:textId="77777777" w:rsidR="00436220" w:rsidRDefault="00436220">
            <w:pPr>
              <w:rPr>
                <w:color w:val="000000"/>
                <w:sz w:val="20"/>
                <w:szCs w:val="20"/>
              </w:rPr>
            </w:pPr>
          </w:p>
          <w:p w14:paraId="07137F75" w14:textId="77777777" w:rsidR="00436220" w:rsidRDefault="00000000">
            <w:pPr>
              <w:rPr>
                <w:color w:val="000000"/>
                <w:sz w:val="20"/>
                <w:szCs w:val="20"/>
              </w:rPr>
            </w:pPr>
            <w:r>
              <w:rPr>
                <w:color w:val="000000"/>
                <w:sz w:val="20"/>
                <w:szCs w:val="20"/>
              </w:rPr>
              <w:t>Lessons 19–20: Severe Weather Patterns</w:t>
            </w:r>
          </w:p>
          <w:p w14:paraId="120D6221" w14:textId="77777777" w:rsidR="00436220" w:rsidRDefault="00436220">
            <w:pPr>
              <w:rPr>
                <w:color w:val="000000"/>
                <w:sz w:val="20"/>
                <w:szCs w:val="20"/>
              </w:rPr>
            </w:pPr>
          </w:p>
          <w:p w14:paraId="267A4F6D" w14:textId="77777777" w:rsidR="00436220" w:rsidRDefault="00000000">
            <w:pPr>
              <w:rPr>
                <w:color w:val="000000"/>
                <w:sz w:val="20"/>
                <w:szCs w:val="20"/>
              </w:rPr>
            </w:pPr>
            <w:r>
              <w:rPr>
                <w:color w:val="000000"/>
                <w:sz w:val="20"/>
                <w:szCs w:val="20"/>
              </w:rPr>
              <w:t>Lessons 21–26: Reducing the Impact of Storm Surge</w:t>
            </w:r>
          </w:p>
          <w:p w14:paraId="3D45CE5B" w14:textId="77777777" w:rsidR="00436220" w:rsidRDefault="00000000">
            <w:pPr>
              <w:rPr>
                <w:color w:val="000000"/>
                <w:sz w:val="20"/>
                <w:szCs w:val="20"/>
              </w:rPr>
            </w:pPr>
            <w:r>
              <w:rPr>
                <w:color w:val="000000"/>
                <w:sz w:val="20"/>
                <w:szCs w:val="20"/>
              </w:rPr>
              <w:t>Lessons 27–29: 1900 Galveston Hurricane</w:t>
            </w:r>
          </w:p>
          <w:p w14:paraId="3A0A5705" w14:textId="77777777" w:rsidR="00436220" w:rsidRDefault="00436220">
            <w:pPr>
              <w:rPr>
                <w:color w:val="000000"/>
                <w:sz w:val="20"/>
                <w:szCs w:val="20"/>
              </w:rPr>
            </w:pPr>
          </w:p>
        </w:tc>
      </w:tr>
    </w:tbl>
    <w:p w14:paraId="0FDE3173" w14:textId="77777777" w:rsidR="00436220" w:rsidRDefault="00436220"/>
    <w:tbl>
      <w:tblPr>
        <w:tblStyle w:val="a2"/>
        <w:tblW w:w="1320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03"/>
        <w:gridCol w:w="6603"/>
      </w:tblGrid>
      <w:tr w:rsidR="00436220" w14:paraId="05234948" w14:textId="77777777">
        <w:trPr>
          <w:trHeight w:val="434"/>
          <w:tblHeader/>
        </w:trPr>
        <w:tc>
          <w:tcPr>
            <w:tcW w:w="6603" w:type="dxa"/>
          </w:tcPr>
          <w:p w14:paraId="5A1BC53E" w14:textId="77777777" w:rsidR="00436220" w:rsidRDefault="00000000">
            <w:r>
              <w:rPr>
                <w:b/>
              </w:rPr>
              <w:lastRenderedPageBreak/>
              <w:t xml:space="preserve">Unit 1: </w:t>
            </w:r>
          </w:p>
          <w:p w14:paraId="766ACBC3" w14:textId="77777777" w:rsidR="00436220" w:rsidRDefault="00436220">
            <w:pPr>
              <w:jc w:val="both"/>
            </w:pPr>
          </w:p>
        </w:tc>
        <w:tc>
          <w:tcPr>
            <w:tcW w:w="6604" w:type="dxa"/>
          </w:tcPr>
          <w:p w14:paraId="7A17FBC9" w14:textId="77777777" w:rsidR="00436220" w:rsidRDefault="00000000">
            <w:pPr>
              <w:jc w:val="both"/>
            </w:pPr>
            <w:r>
              <w:rPr>
                <w:b/>
              </w:rPr>
              <w:t xml:space="preserve">Recommended Duration:  </w:t>
            </w:r>
          </w:p>
        </w:tc>
      </w:tr>
      <w:tr w:rsidR="00436220" w14:paraId="7AAF9FB6" w14:textId="77777777">
        <w:trPr>
          <w:trHeight w:val="774"/>
        </w:trPr>
        <w:tc>
          <w:tcPr>
            <w:tcW w:w="13207" w:type="dxa"/>
            <w:gridSpan w:val="2"/>
          </w:tcPr>
          <w:p w14:paraId="35BEFAFE" w14:textId="77777777" w:rsidR="00436220" w:rsidRDefault="00000000">
            <w:pPr>
              <w:rPr>
                <w:b/>
              </w:rPr>
            </w:pPr>
            <w:r>
              <w:rPr>
                <w:b/>
              </w:rPr>
              <w:t>Unit Description:</w:t>
            </w:r>
            <w:r>
              <w:rPr>
                <w:rFonts w:ascii="Arial" w:eastAsia="Arial" w:hAnsi="Arial" w:cs="Arial"/>
              </w:rPr>
              <w:t xml:space="preserve"> </w:t>
            </w:r>
            <w:r>
              <w:t>Throughout the module, students study the 1900 Galveston, Texas, hurricane-the anchor phenomenon-and build an answer to the Essential Question: How can we prevent a storm from becoming a disaster? As they learn about each new concept, students revisit and refine</w:t>
            </w:r>
            <w:r>
              <w:rPr>
                <w:b/>
              </w:rPr>
              <w:t xml:space="preserve"> </w:t>
            </w:r>
            <w:r>
              <w:t>a model to represent their understanding of what happened during the hurricane and why it caused so much destruction. At the end of the module, students use their knowledge of weather, climate, and weather hazards to explain the anchor phenomenon and apply these concepts in new contexts. Through these experiences, students begin to develop the enduring understanding that weather conditions and severe weather events occur in predictable patterns that remain stable over time.</w:t>
            </w:r>
          </w:p>
        </w:tc>
      </w:tr>
    </w:tbl>
    <w:p w14:paraId="3E8F0739" w14:textId="77777777" w:rsidR="00436220" w:rsidRDefault="00436220">
      <w:pPr>
        <w:jc w:val="both"/>
      </w:pPr>
    </w:p>
    <w:tbl>
      <w:tblPr>
        <w:tblStyle w:val="a3"/>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15"/>
        <w:gridCol w:w="9810"/>
      </w:tblGrid>
      <w:tr w:rsidR="00436220" w14:paraId="0CCFAA84" w14:textId="77777777">
        <w:trPr>
          <w:trHeight w:val="520"/>
          <w:tblHeader/>
        </w:trPr>
        <w:tc>
          <w:tcPr>
            <w:tcW w:w="3415" w:type="dxa"/>
          </w:tcPr>
          <w:p w14:paraId="1014E429" w14:textId="77777777" w:rsidR="00436220" w:rsidRDefault="00000000">
            <w:pPr>
              <w:jc w:val="both"/>
            </w:pPr>
            <w:r>
              <w:rPr>
                <w:b/>
              </w:rPr>
              <w:t>Essential Questions:</w:t>
            </w:r>
          </w:p>
        </w:tc>
        <w:tc>
          <w:tcPr>
            <w:tcW w:w="9810" w:type="dxa"/>
          </w:tcPr>
          <w:p w14:paraId="0C81B331" w14:textId="77777777" w:rsidR="00436220" w:rsidRDefault="00000000">
            <w:r>
              <w:rPr>
                <w:b/>
              </w:rPr>
              <w:t>Anchor Phenomenon:</w:t>
            </w:r>
          </w:p>
          <w:p w14:paraId="66C41E6A" w14:textId="77777777" w:rsidR="00436220" w:rsidRDefault="00436220">
            <w:pPr>
              <w:jc w:val="both"/>
            </w:pPr>
          </w:p>
        </w:tc>
      </w:tr>
      <w:tr w:rsidR="00436220" w14:paraId="02D4FF6D" w14:textId="77777777">
        <w:trPr>
          <w:trHeight w:val="761"/>
        </w:trPr>
        <w:tc>
          <w:tcPr>
            <w:tcW w:w="3415" w:type="dxa"/>
          </w:tcPr>
          <w:p w14:paraId="15CD53E9" w14:textId="77777777" w:rsidR="00436220" w:rsidRDefault="00000000">
            <w:r>
              <w:t>How can we prevent a storm from becoming a disaster?</w:t>
            </w:r>
          </w:p>
        </w:tc>
        <w:tc>
          <w:tcPr>
            <w:tcW w:w="9810" w:type="dxa"/>
          </w:tcPr>
          <w:p w14:paraId="0118CFD7" w14:textId="77777777" w:rsidR="00436220" w:rsidRDefault="00000000">
            <w:r>
              <w:t xml:space="preserve">What happened in Galveston, Texas, in 1900? (lessons 1-3) </w:t>
            </w:r>
          </w:p>
          <w:p w14:paraId="2FEA1571" w14:textId="77777777" w:rsidR="00436220" w:rsidRDefault="00000000">
            <w:r>
              <w:t xml:space="preserve">What is the weather like where we live? (lessons 4-7) </w:t>
            </w:r>
          </w:p>
          <w:p w14:paraId="42455B94" w14:textId="77777777" w:rsidR="00436220" w:rsidRDefault="00000000">
            <w:r>
              <w:t xml:space="preserve">How does the weather change throughout a year? (lessons 8-10) </w:t>
            </w:r>
          </w:p>
          <w:p w14:paraId="79D725B3" w14:textId="77777777" w:rsidR="00436220" w:rsidRDefault="00000000">
            <w:r>
              <w:t>Does the weather follow the same pattern every year? (lessons 11-12)</w:t>
            </w:r>
          </w:p>
          <w:p w14:paraId="4DCE3FF5" w14:textId="77777777" w:rsidR="00436220" w:rsidRDefault="00000000">
            <w:r>
              <w:t xml:space="preserve">Is the climate the same everywhere? (lessons 13- 15) </w:t>
            </w:r>
          </w:p>
          <w:p w14:paraId="7C7884A0" w14:textId="77777777" w:rsidR="00436220" w:rsidRDefault="00000000">
            <w:r>
              <w:t xml:space="preserve">What happens when the weather becomes severe? (lessons 16-17) </w:t>
            </w:r>
          </w:p>
          <w:p w14:paraId="3684DA2C" w14:textId="77777777" w:rsidR="00436220" w:rsidRDefault="00000000">
            <w:r>
              <w:t xml:space="preserve">How can people reduce the impact of weather hazards? (lesson 18) </w:t>
            </w:r>
          </w:p>
          <w:p w14:paraId="21B2A121" w14:textId="77777777" w:rsidR="00436220" w:rsidRDefault="00000000">
            <w:r>
              <w:t xml:space="preserve">How can people predict severe weather? (lessons 19-20) </w:t>
            </w:r>
          </w:p>
          <w:p w14:paraId="5CDC2BFA" w14:textId="77777777" w:rsidR="00436220" w:rsidRDefault="00000000">
            <w:r>
              <w:t xml:space="preserve">How can people design better solutions to reduce the impact of weather hazards? (lessons 21-26) </w:t>
            </w:r>
          </w:p>
          <w:p w14:paraId="0590107B" w14:textId="77777777" w:rsidR="00436220" w:rsidRDefault="00000000">
            <w:r>
              <w:t>How can we prevent a storm from becoming a disaster? (lessons 27-29)</w:t>
            </w:r>
          </w:p>
        </w:tc>
      </w:tr>
    </w:tbl>
    <w:p w14:paraId="4057A9AD" w14:textId="77777777" w:rsidR="00436220" w:rsidRDefault="00436220">
      <w:pPr>
        <w:jc w:val="both"/>
      </w:pPr>
    </w:p>
    <w:tbl>
      <w:tblPr>
        <w:tblStyle w:val="a4"/>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02"/>
        <w:gridCol w:w="4402"/>
        <w:gridCol w:w="4403"/>
      </w:tblGrid>
      <w:tr w:rsidR="00436220" w14:paraId="2C597FD6" w14:textId="77777777">
        <w:trPr>
          <w:trHeight w:val="540"/>
          <w:tblHeader/>
        </w:trPr>
        <w:tc>
          <w:tcPr>
            <w:tcW w:w="4402" w:type="dxa"/>
          </w:tcPr>
          <w:p w14:paraId="7E152AB6" w14:textId="77777777" w:rsidR="00436220" w:rsidRDefault="00000000">
            <w:pPr>
              <w:jc w:val="both"/>
              <w:rPr>
                <w:b/>
              </w:rPr>
            </w:pPr>
            <w:r>
              <w:rPr>
                <w:b/>
              </w:rPr>
              <w:t>Focus Standards</w:t>
            </w:r>
          </w:p>
        </w:tc>
        <w:tc>
          <w:tcPr>
            <w:tcW w:w="4402" w:type="dxa"/>
          </w:tcPr>
          <w:p w14:paraId="0D14894C" w14:textId="77777777" w:rsidR="00436220" w:rsidRDefault="00000000">
            <w:pPr>
              <w:jc w:val="both"/>
              <w:rPr>
                <w:b/>
              </w:rPr>
            </w:pPr>
            <w:r>
              <w:rPr>
                <w:b/>
              </w:rPr>
              <w:t>Science and Engineering Practices (SEP)</w:t>
            </w:r>
          </w:p>
        </w:tc>
        <w:tc>
          <w:tcPr>
            <w:tcW w:w="4403" w:type="dxa"/>
          </w:tcPr>
          <w:p w14:paraId="67E3E1C7" w14:textId="77777777" w:rsidR="00436220" w:rsidRDefault="00000000">
            <w:pPr>
              <w:jc w:val="both"/>
              <w:rPr>
                <w:b/>
              </w:rPr>
            </w:pPr>
            <w:r>
              <w:rPr>
                <w:b/>
              </w:rPr>
              <w:t>Crosscutting Concepts (CC)</w:t>
            </w:r>
          </w:p>
        </w:tc>
      </w:tr>
      <w:tr w:rsidR="00436220" w14:paraId="5F343E58" w14:textId="77777777">
        <w:trPr>
          <w:trHeight w:val="540"/>
          <w:tblHeader/>
        </w:trPr>
        <w:tc>
          <w:tcPr>
            <w:tcW w:w="4402" w:type="dxa"/>
          </w:tcPr>
          <w:p w14:paraId="008A07D8" w14:textId="77777777" w:rsidR="00436220" w:rsidRDefault="00000000">
            <w:pPr>
              <w:jc w:val="both"/>
              <w:rPr>
                <w:sz w:val="20"/>
                <w:szCs w:val="20"/>
              </w:rPr>
            </w:pPr>
            <w:r>
              <w:rPr>
                <w:sz w:val="20"/>
                <w:szCs w:val="20"/>
              </w:rPr>
              <w:t>3-ESS2-1, 3-ESS2-2, 3-ESS3-1, 3-5-ETS1-1</w:t>
            </w:r>
          </w:p>
          <w:p w14:paraId="4A5B8771" w14:textId="77777777" w:rsidR="00436220" w:rsidRDefault="00436220">
            <w:pPr>
              <w:jc w:val="both"/>
              <w:rPr>
                <w:sz w:val="20"/>
                <w:szCs w:val="20"/>
              </w:rPr>
            </w:pPr>
          </w:p>
        </w:tc>
        <w:tc>
          <w:tcPr>
            <w:tcW w:w="4402" w:type="dxa"/>
          </w:tcPr>
          <w:p w14:paraId="3467C6B4" w14:textId="77777777" w:rsidR="00436220" w:rsidRDefault="00000000">
            <w:pPr>
              <w:jc w:val="both"/>
              <w:rPr>
                <w:sz w:val="20"/>
                <w:szCs w:val="20"/>
              </w:rPr>
            </w:pPr>
            <w:r>
              <w:rPr>
                <w:sz w:val="20"/>
                <w:szCs w:val="20"/>
              </w:rPr>
              <w:t>SEP.1, SEP. 4, SEP. 5, SEP. 8</w:t>
            </w:r>
          </w:p>
        </w:tc>
        <w:tc>
          <w:tcPr>
            <w:tcW w:w="4403" w:type="dxa"/>
          </w:tcPr>
          <w:p w14:paraId="0C3EC5BB" w14:textId="77777777" w:rsidR="00436220" w:rsidRDefault="00000000">
            <w:pPr>
              <w:jc w:val="both"/>
              <w:rPr>
                <w:sz w:val="20"/>
                <w:szCs w:val="20"/>
              </w:rPr>
            </w:pPr>
            <w:r>
              <w:rPr>
                <w:sz w:val="20"/>
                <w:szCs w:val="20"/>
              </w:rPr>
              <w:t>CC.1, CC.2, CC.3, CC.7</w:t>
            </w:r>
          </w:p>
        </w:tc>
      </w:tr>
    </w:tbl>
    <w:p w14:paraId="7248A4A3" w14:textId="77777777" w:rsidR="00436220" w:rsidRDefault="00436220">
      <w:pPr>
        <w:jc w:val="both"/>
      </w:pPr>
    </w:p>
    <w:tbl>
      <w:tblPr>
        <w:tblStyle w:val="a5"/>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00"/>
        <w:gridCol w:w="9607"/>
      </w:tblGrid>
      <w:tr w:rsidR="00436220" w14:paraId="126DDB04" w14:textId="77777777">
        <w:trPr>
          <w:trHeight w:val="656"/>
          <w:tblHeader/>
        </w:trPr>
        <w:tc>
          <w:tcPr>
            <w:tcW w:w="3600" w:type="dxa"/>
          </w:tcPr>
          <w:p w14:paraId="67E0E5EB" w14:textId="77777777" w:rsidR="00436220" w:rsidRDefault="00000000">
            <w:pPr>
              <w:jc w:val="both"/>
              <w:rPr>
                <w:b/>
                <w:strike/>
              </w:rPr>
            </w:pPr>
            <w:r>
              <w:rPr>
                <w:b/>
              </w:rPr>
              <w:t>Learning Goals:</w:t>
            </w:r>
          </w:p>
        </w:tc>
        <w:tc>
          <w:tcPr>
            <w:tcW w:w="9607" w:type="dxa"/>
          </w:tcPr>
          <w:p w14:paraId="39E14702" w14:textId="77777777" w:rsidR="00436220" w:rsidRDefault="00000000">
            <w:pPr>
              <w:jc w:val="both"/>
              <w:rPr>
                <w:rFonts w:ascii="Arial" w:eastAsia="Arial" w:hAnsi="Arial" w:cs="Arial"/>
                <w:sz w:val="20"/>
                <w:szCs w:val="20"/>
              </w:rPr>
            </w:pPr>
            <w:r>
              <w:rPr>
                <w:b/>
              </w:rPr>
              <w:t xml:space="preserve">Learning Objectives </w:t>
            </w:r>
            <w:r>
              <w:rPr>
                <w:rFonts w:ascii="Arial" w:eastAsia="Arial" w:hAnsi="Arial" w:cs="Arial"/>
                <w:sz w:val="20"/>
                <w:szCs w:val="20"/>
              </w:rPr>
              <w:t>[Students will be able to (SWBAT)…]</w:t>
            </w:r>
            <w:r>
              <w:rPr>
                <w:b/>
              </w:rPr>
              <w:t>:</w:t>
            </w:r>
          </w:p>
        </w:tc>
      </w:tr>
      <w:tr w:rsidR="00436220" w14:paraId="5559CB60" w14:textId="77777777">
        <w:trPr>
          <w:trHeight w:val="417"/>
        </w:trPr>
        <w:tc>
          <w:tcPr>
            <w:tcW w:w="3600" w:type="dxa"/>
          </w:tcPr>
          <w:p w14:paraId="1B77E047" w14:textId="77777777" w:rsidR="00436220" w:rsidRDefault="00000000">
            <w:pPr>
              <w:jc w:val="both"/>
            </w:pPr>
            <w:r>
              <w:t>Concept 1: How do we describe weather? (Lessons 1-10)</w:t>
            </w:r>
          </w:p>
          <w:p w14:paraId="60E3C3A1" w14:textId="77777777" w:rsidR="00436220" w:rsidRDefault="00436220">
            <w:pPr>
              <w:jc w:val="both"/>
            </w:pPr>
          </w:p>
          <w:p w14:paraId="1CD4EE67" w14:textId="77777777" w:rsidR="00436220" w:rsidRDefault="00436220">
            <w:pPr>
              <w:jc w:val="both"/>
            </w:pPr>
          </w:p>
          <w:p w14:paraId="2FCAA303" w14:textId="77777777" w:rsidR="00436220" w:rsidRDefault="00436220">
            <w:pPr>
              <w:jc w:val="both"/>
            </w:pPr>
          </w:p>
          <w:p w14:paraId="0BDC6968" w14:textId="77777777" w:rsidR="00436220" w:rsidRDefault="00436220">
            <w:pPr>
              <w:jc w:val="both"/>
            </w:pPr>
          </w:p>
          <w:p w14:paraId="21C480EB" w14:textId="77777777" w:rsidR="00436220" w:rsidRDefault="00436220">
            <w:pPr>
              <w:jc w:val="both"/>
            </w:pPr>
          </w:p>
          <w:p w14:paraId="0A926B73" w14:textId="77777777" w:rsidR="00436220" w:rsidRDefault="00436220">
            <w:pPr>
              <w:jc w:val="both"/>
            </w:pPr>
          </w:p>
          <w:p w14:paraId="2E30D778" w14:textId="77777777" w:rsidR="00436220" w:rsidRDefault="00436220">
            <w:pPr>
              <w:jc w:val="both"/>
            </w:pPr>
          </w:p>
          <w:p w14:paraId="22C6F561" w14:textId="77777777" w:rsidR="00436220" w:rsidRDefault="00436220">
            <w:pPr>
              <w:jc w:val="both"/>
            </w:pPr>
          </w:p>
          <w:p w14:paraId="45C05B76" w14:textId="77777777" w:rsidR="00436220" w:rsidRDefault="00436220">
            <w:pPr>
              <w:jc w:val="both"/>
            </w:pPr>
          </w:p>
          <w:p w14:paraId="7F8193CE" w14:textId="77777777" w:rsidR="00436220" w:rsidRDefault="00436220">
            <w:pPr>
              <w:jc w:val="both"/>
            </w:pPr>
          </w:p>
          <w:p w14:paraId="29105327" w14:textId="77777777" w:rsidR="00436220" w:rsidRDefault="00436220">
            <w:pPr>
              <w:jc w:val="both"/>
            </w:pPr>
          </w:p>
          <w:p w14:paraId="7252C8D2" w14:textId="77777777" w:rsidR="00436220" w:rsidRDefault="00436220">
            <w:pPr>
              <w:jc w:val="both"/>
            </w:pPr>
          </w:p>
          <w:p w14:paraId="6CEF0F55" w14:textId="77777777" w:rsidR="00436220" w:rsidRDefault="00436220">
            <w:pPr>
              <w:jc w:val="both"/>
            </w:pPr>
          </w:p>
          <w:p w14:paraId="2A2C1136" w14:textId="77777777" w:rsidR="00436220" w:rsidRDefault="00436220">
            <w:pPr>
              <w:jc w:val="both"/>
            </w:pPr>
          </w:p>
          <w:p w14:paraId="779D1CA8" w14:textId="77777777" w:rsidR="00436220" w:rsidRDefault="00436220">
            <w:pPr>
              <w:jc w:val="both"/>
            </w:pPr>
          </w:p>
          <w:p w14:paraId="61614347" w14:textId="77777777" w:rsidR="00436220" w:rsidRDefault="00436220">
            <w:pPr>
              <w:jc w:val="both"/>
            </w:pPr>
          </w:p>
          <w:p w14:paraId="6B5EEA82" w14:textId="77777777" w:rsidR="00436220" w:rsidRDefault="00436220">
            <w:pPr>
              <w:jc w:val="both"/>
            </w:pPr>
          </w:p>
          <w:p w14:paraId="335776C3" w14:textId="77777777" w:rsidR="00436220" w:rsidRDefault="00000000">
            <w:pPr>
              <w:jc w:val="both"/>
            </w:pPr>
            <w:r>
              <w:t xml:space="preserve">Concept 2: How do people know what weather to expect? </w:t>
            </w:r>
          </w:p>
          <w:p w14:paraId="3D73E24B" w14:textId="77777777" w:rsidR="00436220" w:rsidRDefault="00000000">
            <w:pPr>
              <w:jc w:val="both"/>
            </w:pPr>
            <w:r>
              <w:t>(Lessons 11-15)</w:t>
            </w:r>
          </w:p>
          <w:p w14:paraId="21BD2DB7" w14:textId="77777777" w:rsidR="00436220" w:rsidRDefault="00436220">
            <w:pPr>
              <w:jc w:val="both"/>
            </w:pPr>
          </w:p>
          <w:p w14:paraId="718F907B" w14:textId="77777777" w:rsidR="00436220" w:rsidRDefault="00436220">
            <w:pPr>
              <w:jc w:val="both"/>
            </w:pPr>
          </w:p>
          <w:p w14:paraId="2BA6B812" w14:textId="77777777" w:rsidR="00436220" w:rsidRDefault="00436220">
            <w:pPr>
              <w:jc w:val="both"/>
            </w:pPr>
          </w:p>
          <w:p w14:paraId="35F047E8" w14:textId="77777777" w:rsidR="00436220" w:rsidRDefault="00436220">
            <w:pPr>
              <w:jc w:val="both"/>
            </w:pPr>
          </w:p>
          <w:p w14:paraId="5E03600D" w14:textId="77777777" w:rsidR="00436220" w:rsidRDefault="00436220">
            <w:pPr>
              <w:jc w:val="both"/>
            </w:pPr>
          </w:p>
          <w:p w14:paraId="4288CB95" w14:textId="77777777" w:rsidR="00436220" w:rsidRDefault="00000000">
            <w:pPr>
              <w:jc w:val="both"/>
            </w:pPr>
            <w:r>
              <w:t>Concept 3: How can we plan for severe weather? (Lessons 16-20)</w:t>
            </w:r>
          </w:p>
          <w:p w14:paraId="14F6EC72" w14:textId="77777777" w:rsidR="00436220" w:rsidRDefault="00436220">
            <w:pPr>
              <w:jc w:val="both"/>
            </w:pPr>
          </w:p>
          <w:p w14:paraId="5FD998AB" w14:textId="77777777" w:rsidR="00436220" w:rsidRDefault="00436220">
            <w:pPr>
              <w:jc w:val="both"/>
            </w:pPr>
          </w:p>
          <w:p w14:paraId="39C2CE5C" w14:textId="77777777" w:rsidR="00436220" w:rsidRDefault="00436220">
            <w:pPr>
              <w:jc w:val="both"/>
            </w:pPr>
          </w:p>
          <w:p w14:paraId="01736B07" w14:textId="77777777" w:rsidR="00436220" w:rsidRDefault="00436220">
            <w:pPr>
              <w:jc w:val="both"/>
            </w:pPr>
          </w:p>
          <w:p w14:paraId="43DDA995" w14:textId="77777777" w:rsidR="00436220" w:rsidRDefault="00000000">
            <w:pPr>
              <w:jc w:val="both"/>
            </w:pPr>
            <w:r>
              <w:t>Engineering Challenge: How can people design better solutions to reduce the impact of weather hazards? (Lessons 21-26)</w:t>
            </w:r>
          </w:p>
          <w:p w14:paraId="29BFA242" w14:textId="77777777" w:rsidR="00436220" w:rsidRDefault="00436220">
            <w:pPr>
              <w:jc w:val="both"/>
            </w:pPr>
          </w:p>
          <w:p w14:paraId="37C076D9" w14:textId="77777777" w:rsidR="00436220" w:rsidRDefault="00436220">
            <w:pPr>
              <w:jc w:val="both"/>
            </w:pPr>
          </w:p>
          <w:p w14:paraId="6D9C3780" w14:textId="77777777" w:rsidR="00436220" w:rsidRDefault="00436220">
            <w:pPr>
              <w:jc w:val="both"/>
            </w:pPr>
          </w:p>
          <w:p w14:paraId="1D0A0D15" w14:textId="77777777" w:rsidR="00436220" w:rsidRDefault="00436220">
            <w:pPr>
              <w:jc w:val="both"/>
            </w:pPr>
          </w:p>
          <w:p w14:paraId="25A4A18B" w14:textId="77777777" w:rsidR="00436220" w:rsidRDefault="00436220">
            <w:pPr>
              <w:jc w:val="both"/>
            </w:pPr>
          </w:p>
          <w:p w14:paraId="37D60CD7" w14:textId="77777777" w:rsidR="00436220" w:rsidRDefault="00436220">
            <w:pPr>
              <w:jc w:val="both"/>
            </w:pPr>
          </w:p>
          <w:p w14:paraId="29B7688D" w14:textId="77777777" w:rsidR="00436220" w:rsidRDefault="00436220">
            <w:pPr>
              <w:jc w:val="both"/>
            </w:pPr>
          </w:p>
          <w:p w14:paraId="7C32B7E5" w14:textId="77777777" w:rsidR="00436220" w:rsidRDefault="00436220">
            <w:pPr>
              <w:jc w:val="both"/>
            </w:pPr>
          </w:p>
          <w:p w14:paraId="40C5C1C1" w14:textId="77777777" w:rsidR="00436220" w:rsidRDefault="00436220">
            <w:pPr>
              <w:jc w:val="both"/>
            </w:pPr>
          </w:p>
          <w:p w14:paraId="7DA6E2CD" w14:textId="77777777" w:rsidR="00436220" w:rsidRDefault="00000000">
            <w:pPr>
              <w:jc w:val="both"/>
            </w:pPr>
            <w:r>
              <w:t>Application of Concepts: How can we prevent a storm from becoming a disaster? (Lessons 27-29)</w:t>
            </w:r>
          </w:p>
        </w:tc>
        <w:tc>
          <w:tcPr>
            <w:tcW w:w="9607" w:type="dxa"/>
          </w:tcPr>
          <w:p w14:paraId="0657BC93" w14:textId="77777777" w:rsidR="00436220" w:rsidRDefault="00000000">
            <w:r>
              <w:lastRenderedPageBreak/>
              <w:t xml:space="preserve">Lesson 1: Observe photographs of Galveston, Texas, before and after the 1900 hurricane and describe the damage. </w:t>
            </w:r>
          </w:p>
          <w:p w14:paraId="6EEA0EAB" w14:textId="77777777" w:rsidR="00436220" w:rsidRDefault="00000000">
            <w:r>
              <w:t xml:space="preserve">Lesson 2: Develop a class anchor model to explain what happened in Galveston, Texas, during the 1900 hurricane. </w:t>
            </w:r>
          </w:p>
          <w:p w14:paraId="2441A9F6" w14:textId="77777777" w:rsidR="00436220" w:rsidRDefault="00000000">
            <w:r>
              <w:lastRenderedPageBreak/>
              <w:t xml:space="preserve">Lesson 3: Ask questions about how a hurricane can cause a disaster such as the disaster in Galveston, Texas. </w:t>
            </w:r>
          </w:p>
          <w:p w14:paraId="06221551" w14:textId="77777777" w:rsidR="00436220" w:rsidRDefault="00000000">
            <w:r>
              <w:t>Lesson 4: Build on prior knowledge to describe different types of weather conditions.</w:t>
            </w:r>
          </w:p>
          <w:p w14:paraId="64987AD2" w14:textId="77777777" w:rsidR="00436220" w:rsidRDefault="00000000">
            <w:r>
              <w:t>Lesson 5: Make observations to describe wind speed and direction and cloud cover.</w:t>
            </w:r>
          </w:p>
          <w:p w14:paraId="48ACC58C" w14:textId="77777777" w:rsidR="00436220" w:rsidRDefault="00000000">
            <w:r>
              <w:t xml:space="preserve"> Lesson 6: Build a rain gauge to measure precipitation and use a thermometer to measure temperature. </w:t>
            </w:r>
          </w:p>
          <w:p w14:paraId="27235DFC" w14:textId="77777777" w:rsidR="00436220" w:rsidRDefault="00000000">
            <w:r>
              <w:t xml:space="preserve">Lesson 7: Graph and analyze data to describe weather conditions throughout a month. </w:t>
            </w:r>
          </w:p>
          <w:p w14:paraId="12D94306" w14:textId="77777777" w:rsidR="00436220" w:rsidRDefault="00000000">
            <w:r>
              <w:t>Lesson 8: Graph and analyze yearlong temperature and precipitation data to describe weather conditions throughout a year.</w:t>
            </w:r>
          </w:p>
          <w:p w14:paraId="33ECF2AE" w14:textId="77777777" w:rsidR="00436220" w:rsidRDefault="00000000">
            <w:r>
              <w:t xml:space="preserve">Lesson 9: Combine and interpret multiple data sets to describe weather conditions during each season. </w:t>
            </w:r>
          </w:p>
          <w:p w14:paraId="2426CB37" w14:textId="77777777" w:rsidR="00436220" w:rsidRDefault="00000000">
            <w:r>
              <w:t>Lesson 10: Describe Galveston’s seasonal weather conditions to help explore what happened during the 1900 Galveston Hurricane.</w:t>
            </w:r>
          </w:p>
          <w:p w14:paraId="7F4EB3D3" w14:textId="77777777" w:rsidR="00436220" w:rsidRDefault="00436220">
            <w:pPr>
              <w:jc w:val="both"/>
            </w:pPr>
          </w:p>
          <w:p w14:paraId="0955A45C" w14:textId="77777777" w:rsidR="00436220" w:rsidRDefault="00000000">
            <w:pPr>
              <w:jc w:val="both"/>
            </w:pPr>
            <w:r>
              <w:t xml:space="preserve">Lesson 11: Interpret data to describe seasonal patterns in weather conditions over time. </w:t>
            </w:r>
          </w:p>
          <w:p w14:paraId="358F16E5" w14:textId="77777777" w:rsidR="00436220" w:rsidRDefault="00000000">
            <w:pPr>
              <w:jc w:val="both"/>
            </w:pPr>
            <w:r>
              <w:t xml:space="preserve">Lesson 12: Compare seasonal weather conditions to notice that the climate of a location remains relatively stable over time. </w:t>
            </w:r>
          </w:p>
          <w:p w14:paraId="4D6E0EE1" w14:textId="77777777" w:rsidR="00436220" w:rsidRDefault="00000000">
            <w:pPr>
              <w:jc w:val="both"/>
            </w:pPr>
            <w:r>
              <w:t>Lesson 13: Analyze and interpret patterns in weather data to describe the climate of various locations.</w:t>
            </w:r>
          </w:p>
          <w:p w14:paraId="123DB6B7" w14:textId="77777777" w:rsidR="00436220" w:rsidRDefault="00000000">
            <w:pPr>
              <w:jc w:val="both"/>
            </w:pPr>
            <w:r>
              <w:t xml:space="preserve"> Lesson 14: Compare climate data to explain that climate varies in different regions of the world.</w:t>
            </w:r>
          </w:p>
          <w:p w14:paraId="64975050" w14:textId="77777777" w:rsidR="00436220" w:rsidRDefault="00000000">
            <w:pPr>
              <w:jc w:val="both"/>
            </w:pPr>
            <w:r>
              <w:t>Lesson 15: Analyze the climate of Galveston, Texas, and explain how climate data can be used to make predictions about weather conditions.</w:t>
            </w:r>
          </w:p>
          <w:p w14:paraId="1BF0F1FE" w14:textId="77777777" w:rsidR="00436220" w:rsidRDefault="00436220">
            <w:pPr>
              <w:jc w:val="both"/>
              <w:rPr>
                <w:b/>
              </w:rPr>
            </w:pPr>
          </w:p>
          <w:p w14:paraId="05806A74" w14:textId="77777777" w:rsidR="00436220" w:rsidRDefault="00000000">
            <w:pPr>
              <w:jc w:val="both"/>
            </w:pPr>
            <w:r>
              <w:t xml:space="preserve">Lesson 16: Identify weather hazards and examine their potential effects. </w:t>
            </w:r>
          </w:p>
          <w:p w14:paraId="2A809B11" w14:textId="77777777" w:rsidR="00436220" w:rsidRDefault="00000000">
            <w:pPr>
              <w:jc w:val="both"/>
            </w:pPr>
            <w:r>
              <w:t xml:space="preserve">Lesson 17: Investigate scales designed to rate severe weather systems. </w:t>
            </w:r>
          </w:p>
          <w:p w14:paraId="22C99420" w14:textId="77777777" w:rsidR="00436220" w:rsidRDefault="00000000">
            <w:pPr>
              <w:jc w:val="both"/>
            </w:pPr>
            <w:r>
              <w:t xml:space="preserve">Lesson 18: Investigate how people protect themselves from weather hazards. </w:t>
            </w:r>
          </w:p>
          <w:p w14:paraId="2A4444E7" w14:textId="77777777" w:rsidR="00436220" w:rsidRDefault="00000000">
            <w:pPr>
              <w:jc w:val="both"/>
            </w:pPr>
            <w:r>
              <w:t>Lesson 19: Identify patterns related to when and where hurricanes frequently occur.</w:t>
            </w:r>
          </w:p>
          <w:p w14:paraId="18140B04" w14:textId="77777777" w:rsidR="00436220" w:rsidRDefault="00000000">
            <w:pPr>
              <w:jc w:val="both"/>
            </w:pPr>
            <w:r>
              <w:t>Lesson 20: Use patterns of severe weather to predict weather hazards.</w:t>
            </w:r>
          </w:p>
          <w:p w14:paraId="53F75BAA" w14:textId="77777777" w:rsidR="00436220" w:rsidRDefault="00436220">
            <w:pPr>
              <w:jc w:val="both"/>
              <w:rPr>
                <w:b/>
              </w:rPr>
            </w:pPr>
          </w:p>
          <w:p w14:paraId="53845FF9" w14:textId="77777777" w:rsidR="00436220" w:rsidRDefault="00000000">
            <w:pPr>
              <w:jc w:val="both"/>
            </w:pPr>
            <w:r>
              <w:t xml:space="preserve">Lesson 21: Apply the engineering design process to design a structure that reduces the impact of flooding caused by storm surge. </w:t>
            </w:r>
          </w:p>
          <w:p w14:paraId="1862BDC8" w14:textId="77777777" w:rsidR="00436220" w:rsidRDefault="00000000">
            <w:pPr>
              <w:jc w:val="both"/>
            </w:pPr>
            <w:r>
              <w:lastRenderedPageBreak/>
              <w:t>Lesson 22: Apply the engineering design process to design a structure that reduces the impact of flooding caused by storm surge.</w:t>
            </w:r>
          </w:p>
          <w:p w14:paraId="1F1771D5" w14:textId="77777777" w:rsidR="00436220" w:rsidRDefault="00000000">
            <w:pPr>
              <w:jc w:val="both"/>
            </w:pPr>
            <w:r>
              <w:t xml:space="preserve"> Lesson 23: Apply the engineering design process to design a structure that reduces the impact of flooding caused by storm surge. </w:t>
            </w:r>
          </w:p>
          <w:p w14:paraId="6176B97D" w14:textId="77777777" w:rsidR="00436220" w:rsidRDefault="00000000">
            <w:pPr>
              <w:jc w:val="both"/>
            </w:pPr>
            <w:r>
              <w:t>Lesson 24: Apply the engineering design process to design a structure that reduces the impact of flooding caused by storm surge.</w:t>
            </w:r>
          </w:p>
          <w:p w14:paraId="22B6EAB2" w14:textId="77777777" w:rsidR="00436220" w:rsidRDefault="00000000">
            <w:pPr>
              <w:jc w:val="both"/>
            </w:pPr>
            <w:r>
              <w:t xml:space="preserve">Lesson 25: Apply the engineering design process to design a structure that reduces the impact of flooding caused by storm surge. </w:t>
            </w:r>
          </w:p>
          <w:p w14:paraId="5E5672EC" w14:textId="77777777" w:rsidR="00436220" w:rsidRDefault="00000000">
            <w:pPr>
              <w:jc w:val="both"/>
            </w:pPr>
            <w:r>
              <w:t>Lesson 26: Explore modern solutions that reduce the impact of weather hazards related to hurricanes.</w:t>
            </w:r>
          </w:p>
          <w:p w14:paraId="3583B3C8" w14:textId="77777777" w:rsidR="00436220" w:rsidRDefault="00436220">
            <w:pPr>
              <w:jc w:val="both"/>
            </w:pPr>
          </w:p>
          <w:p w14:paraId="1894D6A7" w14:textId="77777777" w:rsidR="00436220" w:rsidRDefault="00000000">
            <w:pPr>
              <w:jc w:val="both"/>
            </w:pPr>
            <w:r>
              <w:t>Lesson 27: Explain how understanding weather and climate can help people anticipate future weather conditions and develop solutions to reduce the impact of weather hazards.</w:t>
            </w:r>
          </w:p>
          <w:p w14:paraId="20FB73BA" w14:textId="77777777" w:rsidR="00436220" w:rsidRDefault="00000000">
            <w:pPr>
              <w:jc w:val="both"/>
            </w:pPr>
            <w:r>
              <w:t xml:space="preserve"> Lesson 28: Explain how understanding weather and climate can help people anticipate future weather conditions and develop solutions to reduce the impact of weather hazards. </w:t>
            </w:r>
          </w:p>
          <w:p w14:paraId="69935CBE" w14:textId="77777777" w:rsidR="00436220" w:rsidRDefault="00000000">
            <w:pPr>
              <w:jc w:val="both"/>
              <w:rPr>
                <w:b/>
              </w:rPr>
            </w:pPr>
            <w:r>
              <w:t>Lesson 29: Explain how understanding weather and climate can help people anticipate future weather conditions and develop solutions to reduce the impact of weather hazards.</w:t>
            </w:r>
          </w:p>
        </w:tc>
      </w:tr>
    </w:tbl>
    <w:p w14:paraId="70DC005B" w14:textId="77777777" w:rsidR="00436220" w:rsidRDefault="00436220">
      <w:pPr>
        <w:jc w:val="both"/>
      </w:pPr>
    </w:p>
    <w:tbl>
      <w:tblPr>
        <w:tblStyle w:val="a6"/>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987"/>
        <w:gridCol w:w="5220"/>
      </w:tblGrid>
      <w:tr w:rsidR="00436220" w14:paraId="3F708ABF" w14:textId="77777777">
        <w:trPr>
          <w:trHeight w:val="255"/>
          <w:tblHeader/>
        </w:trPr>
        <w:tc>
          <w:tcPr>
            <w:tcW w:w="7987" w:type="dxa"/>
          </w:tcPr>
          <w:p w14:paraId="4306A522" w14:textId="77777777" w:rsidR="00436220" w:rsidRDefault="00000000">
            <w:pPr>
              <w:rPr>
                <w:b/>
              </w:rPr>
            </w:pPr>
            <w:r>
              <w:rPr>
                <w:b/>
              </w:rPr>
              <w:t>Formative Assessments:</w:t>
            </w:r>
          </w:p>
        </w:tc>
        <w:tc>
          <w:tcPr>
            <w:tcW w:w="5220" w:type="dxa"/>
          </w:tcPr>
          <w:p w14:paraId="70F9EFC7" w14:textId="77777777" w:rsidR="00436220" w:rsidRDefault="00000000">
            <w:pPr>
              <w:rPr>
                <w:b/>
              </w:rPr>
            </w:pPr>
            <w:r>
              <w:rPr>
                <w:b/>
              </w:rPr>
              <w:t>Summative Assessment:</w:t>
            </w:r>
          </w:p>
        </w:tc>
      </w:tr>
      <w:tr w:rsidR="00436220" w14:paraId="5130D266" w14:textId="77777777">
        <w:trPr>
          <w:trHeight w:val="255"/>
        </w:trPr>
        <w:tc>
          <w:tcPr>
            <w:tcW w:w="7987" w:type="dxa"/>
          </w:tcPr>
          <w:p w14:paraId="5B879920" w14:textId="77777777" w:rsidR="00436220" w:rsidRDefault="00000000">
            <w:pPr>
              <w:widowControl w:val="0"/>
              <w:pBdr>
                <w:top w:val="nil"/>
                <w:left w:val="nil"/>
                <w:bottom w:val="nil"/>
                <w:right w:val="nil"/>
                <w:between w:val="nil"/>
              </w:pBdr>
              <w:rPr>
                <w:sz w:val="22"/>
                <w:szCs w:val="22"/>
              </w:rPr>
            </w:pPr>
            <w:r>
              <w:rPr>
                <w:sz w:val="22"/>
                <w:szCs w:val="22"/>
              </w:rPr>
              <w:t>Conceptual Checkpoint</w:t>
            </w:r>
          </w:p>
          <w:p w14:paraId="7C0A555C" w14:textId="77777777" w:rsidR="00436220" w:rsidRDefault="00000000">
            <w:pPr>
              <w:widowControl w:val="0"/>
              <w:pBdr>
                <w:top w:val="nil"/>
                <w:left w:val="nil"/>
                <w:bottom w:val="nil"/>
                <w:right w:val="nil"/>
                <w:between w:val="nil"/>
              </w:pBdr>
              <w:rPr>
                <w:sz w:val="22"/>
                <w:szCs w:val="22"/>
              </w:rPr>
            </w:pPr>
            <w:r>
              <w:rPr>
                <w:sz w:val="22"/>
                <w:szCs w:val="22"/>
              </w:rPr>
              <w:t xml:space="preserve"> Lesson 10: Describe Galveston’s seasonal weather conditions     to help explore what happened during the 1900 Galveston hurricane</w:t>
            </w:r>
          </w:p>
          <w:p w14:paraId="3379AA7A" w14:textId="77777777" w:rsidR="00436220" w:rsidRDefault="00000000">
            <w:pPr>
              <w:widowControl w:val="0"/>
              <w:pBdr>
                <w:top w:val="nil"/>
                <w:left w:val="nil"/>
                <w:bottom w:val="nil"/>
                <w:right w:val="nil"/>
                <w:between w:val="nil"/>
              </w:pBdr>
              <w:rPr>
                <w:sz w:val="22"/>
                <w:szCs w:val="22"/>
              </w:rPr>
            </w:pPr>
            <w:r>
              <w:rPr>
                <w:sz w:val="22"/>
                <w:szCs w:val="22"/>
              </w:rPr>
              <w:t xml:space="preserve"> Lesson 15: Analyze the climate of Galveston, Texas, and   explain how climate data can be used to make predictions about weather conditions.</w:t>
            </w:r>
          </w:p>
          <w:p w14:paraId="5D8DCE21" w14:textId="77777777" w:rsidR="00436220" w:rsidRDefault="00000000">
            <w:pPr>
              <w:widowControl w:val="0"/>
              <w:pBdr>
                <w:top w:val="nil"/>
                <w:left w:val="nil"/>
                <w:bottom w:val="nil"/>
                <w:right w:val="nil"/>
                <w:between w:val="nil"/>
              </w:pBdr>
              <w:rPr>
                <w:sz w:val="22"/>
                <w:szCs w:val="22"/>
              </w:rPr>
            </w:pPr>
            <w:r>
              <w:rPr>
                <w:sz w:val="22"/>
                <w:szCs w:val="22"/>
              </w:rPr>
              <w:t xml:space="preserve"> Lesson 20: Use patterns of severe weather to predict weather hazards.</w:t>
            </w:r>
          </w:p>
          <w:p w14:paraId="2429B097" w14:textId="77777777" w:rsidR="00436220" w:rsidRDefault="00000000">
            <w:pPr>
              <w:widowControl w:val="0"/>
              <w:pBdr>
                <w:top w:val="nil"/>
                <w:left w:val="nil"/>
                <w:bottom w:val="nil"/>
                <w:right w:val="nil"/>
                <w:between w:val="nil"/>
              </w:pBdr>
              <w:rPr>
                <w:sz w:val="22"/>
                <w:szCs w:val="22"/>
              </w:rPr>
            </w:pPr>
            <w:r>
              <w:rPr>
                <w:sz w:val="22"/>
                <w:szCs w:val="22"/>
              </w:rPr>
              <w:t>Socratic Seminar</w:t>
            </w:r>
          </w:p>
          <w:p w14:paraId="6E685A35" w14:textId="77777777" w:rsidR="00436220" w:rsidRDefault="00000000">
            <w:pPr>
              <w:widowControl w:val="0"/>
              <w:pBdr>
                <w:top w:val="nil"/>
                <w:left w:val="nil"/>
                <w:bottom w:val="nil"/>
                <w:right w:val="nil"/>
                <w:between w:val="nil"/>
              </w:pBdr>
              <w:rPr>
                <w:sz w:val="22"/>
                <w:szCs w:val="22"/>
              </w:rPr>
            </w:pPr>
            <w:r>
              <w:rPr>
                <w:sz w:val="22"/>
                <w:szCs w:val="22"/>
              </w:rPr>
              <w:t xml:space="preserve">Lesson 27: Explain how understanding weather and climate can help people anticipate future weather conditions and develop solutions to reduce the impact of weather hazards. </w:t>
            </w:r>
          </w:p>
          <w:p w14:paraId="34599CCA" w14:textId="77777777" w:rsidR="00436220" w:rsidRDefault="00000000">
            <w:pPr>
              <w:widowControl w:val="0"/>
              <w:pBdr>
                <w:top w:val="nil"/>
                <w:left w:val="nil"/>
                <w:bottom w:val="nil"/>
                <w:right w:val="nil"/>
                <w:between w:val="nil"/>
              </w:pBdr>
              <w:rPr>
                <w:sz w:val="22"/>
                <w:szCs w:val="22"/>
              </w:rPr>
            </w:pPr>
            <w:r>
              <w:rPr>
                <w:sz w:val="22"/>
                <w:szCs w:val="22"/>
              </w:rPr>
              <w:t>Engineer Challenge</w:t>
            </w:r>
          </w:p>
          <w:p w14:paraId="6CE0BCD5" w14:textId="77777777" w:rsidR="00436220" w:rsidRDefault="00000000">
            <w:pPr>
              <w:widowControl w:val="0"/>
              <w:pBdr>
                <w:top w:val="nil"/>
                <w:left w:val="nil"/>
                <w:bottom w:val="nil"/>
                <w:right w:val="nil"/>
                <w:between w:val="nil"/>
              </w:pBdr>
              <w:ind w:left="450"/>
              <w:rPr>
                <w:sz w:val="22"/>
                <w:szCs w:val="22"/>
              </w:rPr>
            </w:pPr>
            <w:r>
              <w:rPr>
                <w:sz w:val="22"/>
                <w:szCs w:val="22"/>
              </w:rPr>
              <w:t xml:space="preserve">Lesson 21: Apply the engineering design process to design a structure that reduces the impact of flooding caused by storm surge. </w:t>
            </w:r>
          </w:p>
          <w:p w14:paraId="04B93437" w14:textId="77777777" w:rsidR="00436220" w:rsidRDefault="00000000">
            <w:pPr>
              <w:widowControl w:val="0"/>
              <w:pBdr>
                <w:top w:val="nil"/>
                <w:left w:val="nil"/>
                <w:bottom w:val="nil"/>
                <w:right w:val="nil"/>
                <w:between w:val="nil"/>
              </w:pBdr>
              <w:ind w:left="450"/>
              <w:rPr>
                <w:sz w:val="22"/>
                <w:szCs w:val="22"/>
              </w:rPr>
            </w:pPr>
            <w:r>
              <w:rPr>
                <w:sz w:val="22"/>
                <w:szCs w:val="22"/>
              </w:rPr>
              <w:t xml:space="preserve">Lesson 22: Apply the engineering design process to design a structure that reduces </w:t>
            </w:r>
            <w:r>
              <w:rPr>
                <w:sz w:val="22"/>
                <w:szCs w:val="22"/>
              </w:rPr>
              <w:lastRenderedPageBreak/>
              <w:t xml:space="preserve">the impact of flooding caused by storm surge. </w:t>
            </w:r>
          </w:p>
          <w:p w14:paraId="5014C6C5" w14:textId="77777777" w:rsidR="00436220" w:rsidRDefault="00000000">
            <w:pPr>
              <w:widowControl w:val="0"/>
              <w:pBdr>
                <w:top w:val="nil"/>
                <w:left w:val="nil"/>
                <w:bottom w:val="nil"/>
                <w:right w:val="nil"/>
                <w:between w:val="nil"/>
              </w:pBdr>
              <w:ind w:left="450"/>
              <w:rPr>
                <w:sz w:val="22"/>
                <w:szCs w:val="22"/>
              </w:rPr>
            </w:pPr>
            <w:r>
              <w:rPr>
                <w:sz w:val="22"/>
                <w:szCs w:val="22"/>
              </w:rPr>
              <w:t>Lesson 23: Apply the engineering design process to design a structure that reduces the impact of flooding caused by storm surge.</w:t>
            </w:r>
          </w:p>
          <w:p w14:paraId="481A5486" w14:textId="77777777" w:rsidR="00436220" w:rsidRDefault="00000000">
            <w:pPr>
              <w:widowControl w:val="0"/>
              <w:pBdr>
                <w:top w:val="nil"/>
                <w:left w:val="nil"/>
                <w:bottom w:val="nil"/>
                <w:right w:val="nil"/>
                <w:between w:val="nil"/>
              </w:pBdr>
              <w:ind w:left="450"/>
              <w:rPr>
                <w:sz w:val="22"/>
                <w:szCs w:val="22"/>
              </w:rPr>
            </w:pPr>
            <w:r>
              <w:rPr>
                <w:sz w:val="22"/>
                <w:szCs w:val="22"/>
              </w:rPr>
              <w:t xml:space="preserve"> Lesson 24: Apply the engineering design process to design a structure that reduces the impact of flooding caused by storm surge. </w:t>
            </w:r>
          </w:p>
        </w:tc>
        <w:tc>
          <w:tcPr>
            <w:tcW w:w="5220" w:type="dxa"/>
          </w:tcPr>
          <w:p w14:paraId="3529742B" w14:textId="77777777" w:rsidR="00436220" w:rsidRDefault="00000000">
            <w:pPr>
              <w:widowControl w:val="0"/>
              <w:pBdr>
                <w:top w:val="nil"/>
                <w:left w:val="nil"/>
                <w:bottom w:val="nil"/>
                <w:right w:val="nil"/>
                <w:between w:val="nil"/>
              </w:pBdr>
              <w:rPr>
                <w:sz w:val="22"/>
                <w:szCs w:val="22"/>
              </w:rPr>
            </w:pPr>
            <w:r>
              <w:rPr>
                <w:sz w:val="22"/>
                <w:szCs w:val="22"/>
              </w:rPr>
              <w:lastRenderedPageBreak/>
              <w:t>End-of-Module Assessment</w:t>
            </w:r>
          </w:p>
          <w:p w14:paraId="125A6725" w14:textId="77777777" w:rsidR="00436220" w:rsidRDefault="00000000">
            <w:pPr>
              <w:widowControl w:val="0"/>
              <w:pBdr>
                <w:top w:val="nil"/>
                <w:left w:val="nil"/>
                <w:bottom w:val="nil"/>
                <w:right w:val="nil"/>
                <w:between w:val="nil"/>
              </w:pBdr>
              <w:rPr>
                <w:sz w:val="22"/>
                <w:szCs w:val="22"/>
              </w:rPr>
            </w:pPr>
            <w:r>
              <w:rPr>
                <w:sz w:val="22"/>
                <w:szCs w:val="22"/>
              </w:rPr>
              <w:t xml:space="preserve">Lesson 28: Explain how understanding weather and climate can help people anticipate future weather conditions and develop solutions to reduce the impact of weather hazards. </w:t>
            </w:r>
          </w:p>
          <w:p w14:paraId="3133C1E5" w14:textId="77777777" w:rsidR="00436220" w:rsidRDefault="00000000">
            <w:pPr>
              <w:widowControl w:val="0"/>
              <w:pBdr>
                <w:top w:val="nil"/>
                <w:left w:val="nil"/>
                <w:bottom w:val="nil"/>
                <w:right w:val="nil"/>
                <w:between w:val="nil"/>
              </w:pBdr>
              <w:rPr>
                <w:sz w:val="22"/>
                <w:szCs w:val="22"/>
              </w:rPr>
            </w:pPr>
            <w:r>
              <w:rPr>
                <w:sz w:val="22"/>
                <w:szCs w:val="22"/>
              </w:rPr>
              <w:t>End-of-Module Debrief</w:t>
            </w:r>
          </w:p>
          <w:p w14:paraId="29A244A9" w14:textId="77777777" w:rsidR="00436220" w:rsidRDefault="00000000">
            <w:pPr>
              <w:widowControl w:val="0"/>
              <w:pBdr>
                <w:top w:val="nil"/>
                <w:left w:val="nil"/>
                <w:bottom w:val="nil"/>
                <w:right w:val="nil"/>
                <w:between w:val="nil"/>
              </w:pBdr>
              <w:rPr>
                <w:sz w:val="22"/>
                <w:szCs w:val="22"/>
              </w:rPr>
            </w:pPr>
            <w:r>
              <w:rPr>
                <w:sz w:val="22"/>
                <w:szCs w:val="22"/>
              </w:rPr>
              <w:t xml:space="preserve">Lesson 29: Explain how understanding weather and climate can help people anticipate future weather conditions and develop solutions to reduce the impact of weather hazards. </w:t>
            </w:r>
          </w:p>
        </w:tc>
      </w:tr>
    </w:tbl>
    <w:p w14:paraId="59046613" w14:textId="77777777" w:rsidR="00436220" w:rsidRDefault="00436220">
      <w:pPr>
        <w:jc w:val="both"/>
      </w:pPr>
    </w:p>
    <w:p w14:paraId="18CCCAA2" w14:textId="77777777" w:rsidR="00436220" w:rsidRDefault="00436220">
      <w:pPr>
        <w:jc w:val="both"/>
      </w:pPr>
    </w:p>
    <w:tbl>
      <w:tblPr>
        <w:tblStyle w:val="a7"/>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55"/>
        <w:gridCol w:w="3780"/>
        <w:gridCol w:w="3486"/>
        <w:gridCol w:w="2904"/>
      </w:tblGrid>
      <w:tr w:rsidR="00436220" w14:paraId="58F4C19F" w14:textId="77777777">
        <w:trPr>
          <w:trHeight w:val="508"/>
        </w:trPr>
        <w:tc>
          <w:tcPr>
            <w:tcW w:w="13225" w:type="dxa"/>
            <w:gridSpan w:val="4"/>
            <w:shd w:val="clear" w:color="auto" w:fill="auto"/>
          </w:tcPr>
          <w:p w14:paraId="038679A1" w14:textId="77777777" w:rsidR="00436220" w:rsidRDefault="00000000">
            <w:pPr>
              <w:jc w:val="both"/>
              <w:rPr>
                <w:b/>
                <w:i/>
                <w:color w:val="000000"/>
              </w:rPr>
            </w:pPr>
            <w:r>
              <w:rPr>
                <w:b/>
                <w:color w:val="000000"/>
              </w:rPr>
              <w:t xml:space="preserve">Possible Assessment Adjustments (Modifications /Accommodations/ Differentiation): </w:t>
            </w:r>
            <w:r>
              <w:rPr>
                <w:i/>
                <w:color w:val="000000"/>
              </w:rPr>
              <w:t xml:space="preserve">How will the teacher provide multiple means for the following student groups to </w:t>
            </w:r>
            <w:r>
              <w:rPr>
                <w:b/>
                <w:i/>
                <w:color w:val="000000"/>
              </w:rPr>
              <w:t>EXPRESS</w:t>
            </w:r>
            <w:r>
              <w:rPr>
                <w:i/>
                <w:color w:val="000000"/>
              </w:rPr>
              <w:t xml:space="preserve"> their understanding and comprehension of the content/skills taught?</w:t>
            </w:r>
            <w:r>
              <w:rPr>
                <w:b/>
                <w:i/>
                <w:color w:val="000000"/>
              </w:rPr>
              <w:t xml:space="preserve"> </w:t>
            </w:r>
          </w:p>
        </w:tc>
      </w:tr>
      <w:tr w:rsidR="00436220" w14:paraId="13518896" w14:textId="77777777">
        <w:trPr>
          <w:trHeight w:val="254"/>
        </w:trPr>
        <w:tc>
          <w:tcPr>
            <w:tcW w:w="3055" w:type="dxa"/>
            <w:shd w:val="clear" w:color="auto" w:fill="auto"/>
          </w:tcPr>
          <w:p w14:paraId="40B4CA14" w14:textId="77777777" w:rsidR="00436220" w:rsidRDefault="00000000">
            <w:pPr>
              <w:jc w:val="both"/>
              <w:rPr>
                <w:b/>
                <w:color w:val="000000"/>
              </w:rPr>
            </w:pPr>
            <w:r>
              <w:rPr>
                <w:b/>
                <w:color w:val="000000"/>
              </w:rPr>
              <w:t>Special Education Students</w:t>
            </w:r>
          </w:p>
        </w:tc>
        <w:tc>
          <w:tcPr>
            <w:tcW w:w="3780" w:type="dxa"/>
            <w:shd w:val="clear" w:color="auto" w:fill="auto"/>
          </w:tcPr>
          <w:p w14:paraId="72B92885" w14:textId="77777777" w:rsidR="00436220" w:rsidRDefault="00000000">
            <w:pPr>
              <w:jc w:val="both"/>
              <w:rPr>
                <w:b/>
                <w:color w:val="000000"/>
              </w:rPr>
            </w:pPr>
            <w:r>
              <w:rPr>
                <w:b/>
                <w:color w:val="000000"/>
              </w:rPr>
              <w:t>English Language Learners (ELLs)</w:t>
            </w:r>
          </w:p>
        </w:tc>
        <w:tc>
          <w:tcPr>
            <w:tcW w:w="3486" w:type="dxa"/>
            <w:shd w:val="clear" w:color="auto" w:fill="auto"/>
          </w:tcPr>
          <w:p w14:paraId="44546C8E" w14:textId="77777777" w:rsidR="00436220" w:rsidRDefault="00000000">
            <w:pPr>
              <w:jc w:val="both"/>
              <w:rPr>
                <w:b/>
                <w:color w:val="000000"/>
              </w:rPr>
            </w:pPr>
            <w:r>
              <w:rPr>
                <w:b/>
                <w:color w:val="000000"/>
              </w:rPr>
              <w:t>At-Risk Learners</w:t>
            </w:r>
          </w:p>
        </w:tc>
        <w:tc>
          <w:tcPr>
            <w:tcW w:w="2904" w:type="dxa"/>
            <w:shd w:val="clear" w:color="auto" w:fill="auto"/>
          </w:tcPr>
          <w:p w14:paraId="75D54F56" w14:textId="77777777" w:rsidR="00436220" w:rsidRDefault="00000000">
            <w:pPr>
              <w:jc w:val="both"/>
              <w:rPr>
                <w:b/>
                <w:color w:val="000000"/>
              </w:rPr>
            </w:pPr>
            <w:r>
              <w:rPr>
                <w:b/>
                <w:color w:val="000000"/>
              </w:rPr>
              <w:t>Advanced Learners</w:t>
            </w:r>
          </w:p>
        </w:tc>
      </w:tr>
      <w:tr w:rsidR="00436220" w14:paraId="28859BBF" w14:textId="77777777">
        <w:trPr>
          <w:trHeight w:val="1979"/>
        </w:trPr>
        <w:tc>
          <w:tcPr>
            <w:tcW w:w="3055" w:type="dxa"/>
            <w:shd w:val="clear" w:color="auto" w:fill="auto"/>
          </w:tcPr>
          <w:p w14:paraId="39F19D29" w14:textId="77777777" w:rsidR="00436220" w:rsidRDefault="00000000">
            <w:pPr>
              <w:jc w:val="both"/>
              <w:rPr>
                <w:color w:val="000000"/>
              </w:rPr>
            </w:pPr>
            <w:r>
              <w:rPr>
                <w:color w:val="000000"/>
              </w:rPr>
              <w:t>When forming groups, consider each student's needs so that groups will have a variety of abilities and interests.</w:t>
            </w:r>
          </w:p>
          <w:p w14:paraId="0527105B" w14:textId="77777777" w:rsidR="00436220" w:rsidRDefault="00436220">
            <w:pPr>
              <w:jc w:val="both"/>
              <w:rPr>
                <w:color w:val="000000"/>
              </w:rPr>
            </w:pPr>
          </w:p>
          <w:p w14:paraId="46AB1A19" w14:textId="77777777" w:rsidR="00436220" w:rsidRDefault="00000000">
            <w:pPr>
              <w:rPr>
                <w:color w:val="000000"/>
              </w:rPr>
            </w:pPr>
            <w:r>
              <w:rPr>
                <w:color w:val="000000"/>
              </w:rPr>
              <w:t>Help students cut out each of their bars to post on two pieces of chart paper. Prepare chart paper ahead of time with appropriate markings to create blank graphs for each data set.</w:t>
            </w:r>
          </w:p>
          <w:p w14:paraId="2D14FCE9" w14:textId="77777777" w:rsidR="00436220" w:rsidRDefault="00436220">
            <w:pPr>
              <w:rPr>
                <w:color w:val="000000"/>
              </w:rPr>
            </w:pPr>
          </w:p>
          <w:p w14:paraId="19374998" w14:textId="77777777" w:rsidR="00436220" w:rsidRDefault="00000000">
            <w:pPr>
              <w:rPr>
                <w:color w:val="000000"/>
              </w:rPr>
            </w:pPr>
            <w:r>
              <w:rPr>
                <w:color w:val="000000"/>
              </w:rPr>
              <w:t>Using a different color for each addition to the anchor chart helps students keep</w:t>
            </w:r>
          </w:p>
          <w:p w14:paraId="790F029D" w14:textId="77777777" w:rsidR="00436220" w:rsidRDefault="00000000">
            <w:pPr>
              <w:rPr>
                <w:color w:val="000000"/>
              </w:rPr>
            </w:pPr>
            <w:r>
              <w:rPr>
                <w:color w:val="000000"/>
              </w:rPr>
              <w:t>track of new information.</w:t>
            </w:r>
          </w:p>
          <w:p w14:paraId="4FE43C4B" w14:textId="77777777" w:rsidR="00436220" w:rsidRDefault="00436220">
            <w:pPr>
              <w:rPr>
                <w:color w:val="000000"/>
              </w:rPr>
            </w:pPr>
          </w:p>
          <w:p w14:paraId="01E9DB72" w14:textId="77777777" w:rsidR="00436220" w:rsidRDefault="00000000">
            <w:pPr>
              <w:rPr>
                <w:color w:val="000000"/>
              </w:rPr>
            </w:pPr>
            <w:r>
              <w:rPr>
                <w:color w:val="000000"/>
              </w:rPr>
              <w:t xml:space="preserve">Consider working one-on-one or in small groups by first modeling how to read and describe data for one </w:t>
            </w:r>
            <w:r>
              <w:rPr>
                <w:color w:val="000000"/>
              </w:rPr>
              <w:lastRenderedPageBreak/>
              <w:t>month or one year.</w:t>
            </w:r>
          </w:p>
          <w:p w14:paraId="039461DC" w14:textId="77777777" w:rsidR="00436220" w:rsidRDefault="00436220">
            <w:pPr>
              <w:rPr>
                <w:color w:val="000000"/>
              </w:rPr>
            </w:pPr>
          </w:p>
          <w:p w14:paraId="6E7AE64D" w14:textId="77777777" w:rsidR="00436220" w:rsidRDefault="00000000">
            <w:pPr>
              <w:rPr>
                <w:color w:val="000000"/>
              </w:rPr>
            </w:pPr>
            <w:r>
              <w:rPr>
                <w:color w:val="000000"/>
              </w:rPr>
              <w:t>Encourage students to highlight or circle important information on the printed images to help students frame their thinking.</w:t>
            </w:r>
          </w:p>
          <w:p w14:paraId="7BE1FD57" w14:textId="77777777" w:rsidR="00436220" w:rsidRDefault="00436220">
            <w:pPr>
              <w:rPr>
                <w:color w:val="000000"/>
              </w:rPr>
            </w:pPr>
          </w:p>
          <w:p w14:paraId="27C0DA62" w14:textId="77777777" w:rsidR="00436220" w:rsidRDefault="00000000">
            <w:pPr>
              <w:rPr>
                <w:color w:val="000000"/>
              </w:rPr>
            </w:pPr>
            <w:r>
              <w:rPr>
                <w:color w:val="000000"/>
              </w:rPr>
              <w:t>For students with processing delays or limited vision, consider providing printed copies of the map and graph.</w:t>
            </w:r>
          </w:p>
          <w:p w14:paraId="2C86AB1C" w14:textId="77777777" w:rsidR="00436220" w:rsidRDefault="00436220">
            <w:pPr>
              <w:rPr>
                <w:color w:val="000000"/>
              </w:rPr>
            </w:pPr>
          </w:p>
          <w:p w14:paraId="455F0BEA" w14:textId="77777777" w:rsidR="00436220" w:rsidRDefault="00000000">
            <w:pPr>
              <w:rPr>
                <w:color w:val="000000"/>
              </w:rPr>
            </w:pPr>
            <w:r>
              <w:rPr>
                <w:color w:val="000000"/>
              </w:rPr>
              <w:t>As students discuss and record the criteria and constraints, consider</w:t>
            </w:r>
          </w:p>
          <w:p w14:paraId="6A58F96E" w14:textId="77777777" w:rsidR="00436220" w:rsidRDefault="00000000">
            <w:pPr>
              <w:rPr>
                <w:color w:val="000000"/>
              </w:rPr>
            </w:pPr>
            <w:r>
              <w:rPr>
                <w:color w:val="000000"/>
              </w:rPr>
              <w:t>providing sentence frames.</w:t>
            </w:r>
          </w:p>
          <w:p w14:paraId="7265E09A" w14:textId="77777777" w:rsidR="00436220" w:rsidRDefault="00436220">
            <w:pPr>
              <w:rPr>
                <w:color w:val="000000"/>
              </w:rPr>
            </w:pPr>
          </w:p>
          <w:p w14:paraId="49666683" w14:textId="77777777" w:rsidR="00436220" w:rsidRDefault="00000000">
            <w:pPr>
              <w:rPr>
                <w:color w:val="000000"/>
              </w:rPr>
            </w:pPr>
            <w:r>
              <w:rPr>
                <w:color w:val="000000"/>
              </w:rPr>
              <w:t>Some students may benefit from additional time and support as they prepare for their presentation. If needed,</w:t>
            </w:r>
          </w:p>
          <w:p w14:paraId="78777F16" w14:textId="77777777" w:rsidR="00436220" w:rsidRDefault="00000000">
            <w:pPr>
              <w:rPr>
                <w:color w:val="000000"/>
              </w:rPr>
            </w:pPr>
            <w:r>
              <w:rPr>
                <w:color w:val="000000"/>
              </w:rPr>
              <w:t>provide students with additional time to rehearse each part of their presentation before sharing with the whole class.</w:t>
            </w:r>
          </w:p>
          <w:p w14:paraId="1B53647B" w14:textId="77777777" w:rsidR="00436220" w:rsidRDefault="00436220">
            <w:pPr>
              <w:rPr>
                <w:color w:val="000000"/>
              </w:rPr>
            </w:pPr>
          </w:p>
          <w:p w14:paraId="69429554" w14:textId="77777777" w:rsidR="00436220" w:rsidRDefault="00000000">
            <w:pPr>
              <w:rPr>
                <w:color w:val="000000"/>
              </w:rPr>
            </w:pPr>
            <w:r>
              <w:rPr>
                <w:color w:val="000000"/>
              </w:rPr>
              <w:t>If students need additional support, provide them with a printed copy of the text and encourage them to use</w:t>
            </w:r>
          </w:p>
          <w:p w14:paraId="3A679EC4" w14:textId="77777777" w:rsidR="00436220" w:rsidRDefault="00000000">
            <w:pPr>
              <w:rPr>
                <w:color w:val="000000"/>
              </w:rPr>
            </w:pPr>
            <w:r>
              <w:rPr>
                <w:color w:val="000000"/>
              </w:rPr>
              <w:t>an index card to follow along during the reading.</w:t>
            </w:r>
          </w:p>
          <w:p w14:paraId="3442AA95" w14:textId="77777777" w:rsidR="00436220" w:rsidRDefault="00436220">
            <w:pPr>
              <w:rPr>
                <w:color w:val="000000"/>
              </w:rPr>
            </w:pPr>
          </w:p>
          <w:p w14:paraId="7C96E6C0" w14:textId="77777777" w:rsidR="00436220" w:rsidRDefault="00000000">
            <w:pPr>
              <w:rPr>
                <w:color w:val="000000"/>
              </w:rPr>
            </w:pPr>
            <w:r>
              <w:rPr>
                <w:color w:val="000000"/>
              </w:rPr>
              <w:lastRenderedPageBreak/>
              <w:t>Before students begin the Socratic Seminar, read the sentence frames provided to students.</w:t>
            </w:r>
          </w:p>
          <w:p w14:paraId="441F3EAC" w14:textId="77777777" w:rsidR="00436220" w:rsidRDefault="00436220">
            <w:pPr>
              <w:rPr>
                <w:color w:val="000000"/>
              </w:rPr>
            </w:pPr>
          </w:p>
          <w:p w14:paraId="7DB42E1D" w14:textId="77777777" w:rsidR="00436220" w:rsidRDefault="00000000">
            <w:pPr>
              <w:rPr>
                <w:color w:val="000000"/>
              </w:rPr>
            </w:pPr>
            <w:r>
              <w:rPr>
                <w:color w:val="000000"/>
              </w:rPr>
              <w:t>Provide an audio recording of the assessment items for students who need</w:t>
            </w:r>
          </w:p>
          <w:p w14:paraId="045A0261" w14:textId="77777777" w:rsidR="00436220" w:rsidRDefault="00000000">
            <w:pPr>
              <w:rPr>
                <w:color w:val="000000"/>
              </w:rPr>
            </w:pPr>
            <w:r>
              <w:rPr>
                <w:color w:val="000000"/>
              </w:rPr>
              <w:t>additional reading support.</w:t>
            </w:r>
          </w:p>
          <w:p w14:paraId="0C19EFD3" w14:textId="77777777" w:rsidR="00436220" w:rsidRDefault="00436220">
            <w:pPr>
              <w:rPr>
                <w:color w:val="000000"/>
              </w:rPr>
            </w:pPr>
          </w:p>
          <w:p w14:paraId="5A12280D" w14:textId="77777777" w:rsidR="00436220" w:rsidRDefault="00436220">
            <w:pPr>
              <w:rPr>
                <w:color w:val="000000"/>
              </w:rPr>
            </w:pPr>
          </w:p>
        </w:tc>
        <w:tc>
          <w:tcPr>
            <w:tcW w:w="3780" w:type="dxa"/>
            <w:shd w:val="clear" w:color="auto" w:fill="auto"/>
          </w:tcPr>
          <w:p w14:paraId="05974F9F" w14:textId="77777777" w:rsidR="00436220" w:rsidRDefault="00000000">
            <w:pPr>
              <w:jc w:val="both"/>
              <w:rPr>
                <w:color w:val="000000"/>
              </w:rPr>
            </w:pPr>
            <w:r>
              <w:rPr>
                <w:color w:val="000000"/>
              </w:rPr>
              <w:lastRenderedPageBreak/>
              <w:t>The word weather is used repeatedly in this module. Share a student-friendly explanation, for example, "You might describe the weather as how hot or cold it is outside or whether it is rainy or sunny." Discuss examples that use weather in different contexts, for example, "A student checked the weather to see if she needed to wear a raincoat to walk to school!"</w:t>
            </w:r>
          </w:p>
          <w:p w14:paraId="18D63286" w14:textId="77777777" w:rsidR="00436220" w:rsidRDefault="00436220">
            <w:pPr>
              <w:jc w:val="both"/>
              <w:rPr>
                <w:color w:val="000000"/>
              </w:rPr>
            </w:pPr>
          </w:p>
          <w:p w14:paraId="6C5CF526" w14:textId="77777777" w:rsidR="00436220" w:rsidRDefault="00000000">
            <w:pPr>
              <w:jc w:val="both"/>
              <w:rPr>
                <w:color w:val="000000"/>
              </w:rPr>
            </w:pPr>
            <w:r>
              <w:rPr>
                <w:color w:val="000000"/>
              </w:rPr>
              <w:t>The word hurricane is used repeatedly in this module. Introduce this term explicitly. English learners may also benefit from explicit introduction of the word storm.</w:t>
            </w:r>
          </w:p>
          <w:p w14:paraId="4535B508" w14:textId="77777777" w:rsidR="00436220" w:rsidRDefault="00436220">
            <w:pPr>
              <w:jc w:val="both"/>
              <w:rPr>
                <w:color w:val="000000"/>
              </w:rPr>
            </w:pPr>
          </w:p>
          <w:p w14:paraId="386EC20F" w14:textId="77777777" w:rsidR="00436220" w:rsidRDefault="00000000">
            <w:pPr>
              <w:jc w:val="both"/>
              <w:rPr>
                <w:color w:val="000000"/>
              </w:rPr>
            </w:pPr>
            <w:r>
              <w:rPr>
                <w:color w:val="000000"/>
              </w:rPr>
              <w:t>The word model is used frequently</w:t>
            </w:r>
          </w:p>
          <w:p w14:paraId="0C177E3D" w14:textId="77777777" w:rsidR="00436220" w:rsidRDefault="00000000">
            <w:pPr>
              <w:jc w:val="both"/>
              <w:rPr>
                <w:color w:val="000000"/>
              </w:rPr>
            </w:pPr>
            <w:r>
              <w:rPr>
                <w:color w:val="000000"/>
              </w:rPr>
              <w:t xml:space="preserve">throughout PhD Science. Sharing the Spanish cognate modelo may be useful. </w:t>
            </w:r>
          </w:p>
          <w:p w14:paraId="7C5293E4" w14:textId="77777777" w:rsidR="00436220" w:rsidRDefault="00436220">
            <w:pPr>
              <w:jc w:val="both"/>
              <w:rPr>
                <w:color w:val="000000"/>
              </w:rPr>
            </w:pPr>
          </w:p>
          <w:p w14:paraId="070098B4" w14:textId="77777777" w:rsidR="00436220" w:rsidRDefault="00000000">
            <w:pPr>
              <w:jc w:val="both"/>
              <w:rPr>
                <w:color w:val="000000"/>
              </w:rPr>
            </w:pPr>
            <w:r>
              <w:rPr>
                <w:color w:val="000000"/>
              </w:rPr>
              <w:lastRenderedPageBreak/>
              <w:t>As students compare their initial models, English learners may also benefit from additional scaffolding in the form of sentence frames. Consider using sentence frames such as the ones below as scaffolds for this conversation.</w:t>
            </w:r>
          </w:p>
          <w:p w14:paraId="3CEEE312" w14:textId="77777777" w:rsidR="00436220" w:rsidRDefault="00000000">
            <w:pPr>
              <w:jc w:val="both"/>
              <w:rPr>
                <w:color w:val="000000"/>
              </w:rPr>
            </w:pPr>
            <w:r>
              <w:rPr>
                <w:color w:val="000000"/>
              </w:rPr>
              <w:t>• Both of our models had</w:t>
            </w:r>
          </w:p>
          <w:p w14:paraId="3389ED6D" w14:textId="77777777" w:rsidR="00436220" w:rsidRDefault="00000000">
            <w:pPr>
              <w:jc w:val="both"/>
              <w:rPr>
                <w:color w:val="000000"/>
              </w:rPr>
            </w:pPr>
            <w:r>
              <w:rPr>
                <w:color w:val="000000"/>
              </w:rPr>
              <w:t>• My partner's model included</w:t>
            </w:r>
          </w:p>
          <w:p w14:paraId="4D6637CD" w14:textId="77777777" w:rsidR="00436220" w:rsidRDefault="00000000">
            <w:pPr>
              <w:jc w:val="both"/>
              <w:rPr>
                <w:color w:val="000000"/>
              </w:rPr>
            </w:pPr>
            <w:r>
              <w:rPr>
                <w:color w:val="000000"/>
              </w:rPr>
              <w:t>but mine did not.</w:t>
            </w:r>
          </w:p>
          <w:p w14:paraId="65779F11" w14:textId="77777777" w:rsidR="00436220" w:rsidRDefault="00000000">
            <w:pPr>
              <w:jc w:val="both"/>
              <w:rPr>
                <w:color w:val="000000"/>
              </w:rPr>
            </w:pPr>
            <w:r>
              <w:rPr>
                <w:color w:val="000000"/>
              </w:rPr>
              <w:t>- I should add</w:t>
            </w:r>
          </w:p>
          <w:p w14:paraId="391E4916" w14:textId="77777777" w:rsidR="00436220" w:rsidRDefault="00000000">
            <w:pPr>
              <w:jc w:val="both"/>
              <w:rPr>
                <w:color w:val="000000"/>
              </w:rPr>
            </w:pPr>
            <w:r>
              <w:rPr>
                <w:color w:val="000000"/>
              </w:rPr>
              <w:t>• I had</w:t>
            </w:r>
          </w:p>
          <w:p w14:paraId="59E698C6" w14:textId="77777777" w:rsidR="00436220" w:rsidRDefault="00000000">
            <w:pPr>
              <w:jc w:val="both"/>
              <w:rPr>
                <w:color w:val="000000"/>
              </w:rPr>
            </w:pPr>
            <w:r>
              <w:rPr>
                <w:color w:val="000000"/>
              </w:rPr>
              <w:t>- to my model.</w:t>
            </w:r>
          </w:p>
          <w:p w14:paraId="7E7FBE37" w14:textId="77777777" w:rsidR="00436220" w:rsidRDefault="00000000">
            <w:pPr>
              <w:jc w:val="both"/>
              <w:rPr>
                <w:color w:val="000000"/>
              </w:rPr>
            </w:pPr>
            <w:r>
              <w:rPr>
                <w:color w:val="000000"/>
              </w:rPr>
              <w:t>but my partner did not.</w:t>
            </w:r>
          </w:p>
          <w:p w14:paraId="05B13F77" w14:textId="77777777" w:rsidR="00436220" w:rsidRDefault="00436220">
            <w:pPr>
              <w:jc w:val="both"/>
              <w:rPr>
                <w:color w:val="000000"/>
              </w:rPr>
            </w:pPr>
          </w:p>
          <w:p w14:paraId="7BDC78E4" w14:textId="77777777" w:rsidR="00436220" w:rsidRDefault="00000000">
            <w:pPr>
              <w:jc w:val="both"/>
              <w:rPr>
                <w:color w:val="000000"/>
              </w:rPr>
            </w:pPr>
            <w:r>
              <w:rPr>
                <w:color w:val="000000"/>
              </w:rPr>
              <w:t>The terms severe weather and weather hazard are used repeatedly in this module. Introduce these terms explicitly. The word property is also used repeatedly in this module. Sharing the Spanish cognate propiedad may be useful.</w:t>
            </w:r>
          </w:p>
          <w:p w14:paraId="5416B9AA" w14:textId="77777777" w:rsidR="00436220" w:rsidRDefault="00436220">
            <w:pPr>
              <w:jc w:val="both"/>
              <w:rPr>
                <w:color w:val="000000"/>
              </w:rPr>
            </w:pPr>
          </w:p>
          <w:p w14:paraId="06DD8BE6" w14:textId="77777777" w:rsidR="00436220" w:rsidRDefault="00000000">
            <w:pPr>
              <w:jc w:val="both"/>
              <w:rPr>
                <w:color w:val="000000"/>
              </w:rPr>
            </w:pPr>
            <w:r>
              <w:rPr>
                <w:color w:val="000000"/>
              </w:rPr>
              <w:t>The Essential Question, Focus Questions, and Phenomenon Questions throughout this module use words such as describe, predict, plan, prevent, and protect. Consider introducing these terms explicitly. Sharing the Spanish cognates for describe (describer), predict (predecir), plan (plantificar), and protect (proteger) may be useful.</w:t>
            </w:r>
          </w:p>
          <w:p w14:paraId="7C4CA18F" w14:textId="77777777" w:rsidR="00436220" w:rsidRDefault="00436220">
            <w:pPr>
              <w:jc w:val="both"/>
              <w:rPr>
                <w:color w:val="000000"/>
              </w:rPr>
            </w:pPr>
          </w:p>
          <w:p w14:paraId="22DEF532" w14:textId="77777777" w:rsidR="00436220" w:rsidRDefault="00000000">
            <w:pPr>
              <w:jc w:val="both"/>
              <w:rPr>
                <w:color w:val="000000"/>
              </w:rPr>
            </w:pPr>
            <w:r>
              <w:rPr>
                <w:color w:val="000000"/>
              </w:rPr>
              <w:t xml:space="preserve">The phrase weather conditions is </w:t>
            </w:r>
            <w:r>
              <w:rPr>
                <w:color w:val="000000"/>
              </w:rPr>
              <w:lastRenderedPageBreak/>
              <w:t>used repeatedly in this module. Introduce this term explicitly. Sharing the Spanish cognate for conditions (condiciónes) may be useful.</w:t>
            </w:r>
          </w:p>
          <w:p w14:paraId="5E713795" w14:textId="77777777" w:rsidR="00436220" w:rsidRDefault="00436220">
            <w:pPr>
              <w:jc w:val="both"/>
              <w:rPr>
                <w:color w:val="000000"/>
              </w:rPr>
            </w:pPr>
          </w:p>
          <w:p w14:paraId="386E46B7" w14:textId="77777777" w:rsidR="00436220" w:rsidRDefault="00000000">
            <w:pPr>
              <w:jc w:val="both"/>
              <w:rPr>
                <w:color w:val="000000"/>
              </w:rPr>
            </w:pPr>
            <w:r>
              <w:rPr>
                <w:color w:val="000000"/>
              </w:rPr>
              <w:t>The word precipitation is used repeatedly in this module. Introduce this term explicitly. Sharing the</w:t>
            </w:r>
          </w:p>
          <w:p w14:paraId="799BB06C" w14:textId="77777777" w:rsidR="00436220" w:rsidRDefault="00000000">
            <w:pPr>
              <w:jc w:val="both"/>
              <w:rPr>
                <w:color w:val="000000"/>
              </w:rPr>
            </w:pPr>
            <w:r>
              <w:rPr>
                <w:color w:val="000000"/>
              </w:rPr>
              <w:t xml:space="preserve">Spanish cognate precipitación may be useful. </w:t>
            </w:r>
          </w:p>
          <w:p w14:paraId="64CC062F" w14:textId="77777777" w:rsidR="00436220" w:rsidRDefault="00436220">
            <w:pPr>
              <w:jc w:val="both"/>
              <w:rPr>
                <w:color w:val="000000"/>
              </w:rPr>
            </w:pPr>
          </w:p>
          <w:p w14:paraId="02162919" w14:textId="77777777" w:rsidR="00436220" w:rsidRDefault="00000000">
            <w:pPr>
              <w:jc w:val="both"/>
              <w:rPr>
                <w:color w:val="000000"/>
              </w:rPr>
            </w:pPr>
            <w:r>
              <w:rPr>
                <w:color w:val="000000"/>
              </w:rPr>
              <w:t>The term meteorologist is used</w:t>
            </w:r>
          </w:p>
          <w:p w14:paraId="27334667" w14:textId="77777777" w:rsidR="00436220" w:rsidRDefault="00000000">
            <w:pPr>
              <w:jc w:val="both"/>
              <w:rPr>
                <w:color w:val="000000"/>
              </w:rPr>
            </w:pPr>
            <w:r>
              <w:rPr>
                <w:color w:val="000000"/>
              </w:rPr>
              <w:t>repeatedly in this module. Introduce</w:t>
            </w:r>
          </w:p>
          <w:p w14:paraId="7520983C" w14:textId="77777777" w:rsidR="00436220" w:rsidRDefault="00000000">
            <w:pPr>
              <w:jc w:val="both"/>
              <w:rPr>
                <w:color w:val="000000"/>
              </w:rPr>
            </w:pPr>
            <w:r>
              <w:rPr>
                <w:color w:val="000000"/>
              </w:rPr>
              <w:t>this term explicitly. Sharing the Spanish cognate meteorólogo may be useful.</w:t>
            </w:r>
          </w:p>
          <w:p w14:paraId="7E7D3D30" w14:textId="77777777" w:rsidR="00436220" w:rsidRDefault="00436220">
            <w:pPr>
              <w:jc w:val="both"/>
              <w:rPr>
                <w:color w:val="000000"/>
              </w:rPr>
            </w:pPr>
          </w:p>
          <w:p w14:paraId="25A16355" w14:textId="77777777" w:rsidR="00436220" w:rsidRDefault="00000000">
            <w:pPr>
              <w:jc w:val="both"/>
              <w:rPr>
                <w:color w:val="000000"/>
              </w:rPr>
            </w:pPr>
            <w:r>
              <w:rPr>
                <w:color w:val="000000"/>
              </w:rPr>
              <w:t>The words gauge and measure are used repeatedly in this module. Consider displaying photographs of rain gauges and demonstrating what it means to measure a quantity like volume.</w:t>
            </w:r>
          </w:p>
          <w:p w14:paraId="3B6C8853" w14:textId="77777777" w:rsidR="00436220" w:rsidRDefault="00436220">
            <w:pPr>
              <w:jc w:val="both"/>
              <w:rPr>
                <w:color w:val="000000"/>
              </w:rPr>
            </w:pPr>
          </w:p>
          <w:p w14:paraId="4DB6A6D4" w14:textId="77777777" w:rsidR="00436220" w:rsidRDefault="00000000">
            <w:pPr>
              <w:jc w:val="both"/>
              <w:rPr>
                <w:color w:val="000000"/>
              </w:rPr>
            </w:pPr>
            <w:r>
              <w:rPr>
                <w:color w:val="000000"/>
              </w:rPr>
              <w:t>The term degree Fahrenheit is used repeatedly in this module. Introduce this term explicitly. The word thermometer is also used frequently. Sharing the Spanish cognate for thermometer (termómetro) may be useful.</w:t>
            </w:r>
          </w:p>
          <w:p w14:paraId="732AE236" w14:textId="77777777" w:rsidR="00436220" w:rsidRDefault="00436220">
            <w:pPr>
              <w:jc w:val="both"/>
              <w:rPr>
                <w:color w:val="000000"/>
              </w:rPr>
            </w:pPr>
          </w:p>
          <w:p w14:paraId="4F353198" w14:textId="77777777" w:rsidR="00436220" w:rsidRDefault="00000000">
            <w:pPr>
              <w:jc w:val="both"/>
              <w:rPr>
                <w:color w:val="000000"/>
              </w:rPr>
            </w:pPr>
            <w:r>
              <w:rPr>
                <w:color w:val="000000"/>
              </w:rPr>
              <w:t>The word pattern is used repeatedly</w:t>
            </w:r>
          </w:p>
          <w:p w14:paraId="46BC7759" w14:textId="77777777" w:rsidR="00436220" w:rsidRDefault="00000000">
            <w:pPr>
              <w:jc w:val="both"/>
              <w:rPr>
                <w:color w:val="000000"/>
              </w:rPr>
            </w:pPr>
            <w:r>
              <w:rPr>
                <w:color w:val="000000"/>
              </w:rPr>
              <w:t>in this module. Consider sharing the</w:t>
            </w:r>
          </w:p>
          <w:p w14:paraId="473B7716" w14:textId="77777777" w:rsidR="00436220" w:rsidRDefault="00000000">
            <w:pPr>
              <w:jc w:val="both"/>
              <w:rPr>
                <w:color w:val="000000"/>
              </w:rPr>
            </w:pPr>
            <w:r>
              <w:rPr>
                <w:color w:val="000000"/>
              </w:rPr>
              <w:lastRenderedPageBreak/>
              <w:t>Spanish cognate patron, showing a visual pattern as an example, or sharing a student-friendly explanation, such as "A pattern is something that repeats in a predictable way!”</w:t>
            </w:r>
          </w:p>
          <w:p w14:paraId="4F545418" w14:textId="77777777" w:rsidR="00436220" w:rsidRDefault="00000000">
            <w:pPr>
              <w:jc w:val="both"/>
              <w:rPr>
                <w:color w:val="000000"/>
              </w:rPr>
            </w:pPr>
            <w:r>
              <w:rPr>
                <w:color w:val="000000"/>
              </w:rPr>
              <w:t>English learners may benefit from</w:t>
            </w:r>
          </w:p>
          <w:p w14:paraId="712AF309" w14:textId="77777777" w:rsidR="00436220" w:rsidRDefault="00000000">
            <w:pPr>
              <w:jc w:val="both"/>
              <w:rPr>
                <w:color w:val="000000"/>
              </w:rPr>
            </w:pPr>
            <w:r>
              <w:rPr>
                <w:color w:val="000000"/>
              </w:rPr>
              <w:t>additional support during the graphing activity. Consider sharing Spanish cognates for terms such as graph (grafico), maximum (máximo), minimum (mínimo), title (titulo), and scale (escala).</w:t>
            </w:r>
          </w:p>
          <w:p w14:paraId="17BA83B4" w14:textId="77777777" w:rsidR="00436220" w:rsidRDefault="00436220">
            <w:pPr>
              <w:jc w:val="both"/>
              <w:rPr>
                <w:color w:val="000000"/>
              </w:rPr>
            </w:pPr>
          </w:p>
          <w:p w14:paraId="695B455D" w14:textId="77777777" w:rsidR="00436220" w:rsidRDefault="00000000">
            <w:pPr>
              <w:jc w:val="both"/>
              <w:rPr>
                <w:color w:val="000000"/>
              </w:rPr>
            </w:pPr>
            <w:r>
              <w:rPr>
                <w:color w:val="000000"/>
              </w:rPr>
              <w:t>The word stable is used repeatedly in this module. Consider sharing the Spanish cognate stable.</w:t>
            </w:r>
          </w:p>
          <w:p w14:paraId="6D80EABB" w14:textId="77777777" w:rsidR="00436220" w:rsidRDefault="00436220">
            <w:pPr>
              <w:jc w:val="both"/>
              <w:rPr>
                <w:color w:val="000000"/>
              </w:rPr>
            </w:pPr>
          </w:p>
          <w:p w14:paraId="05BA01FF" w14:textId="77777777" w:rsidR="00436220" w:rsidRDefault="00000000">
            <w:pPr>
              <w:jc w:val="both"/>
              <w:rPr>
                <w:color w:val="000000"/>
              </w:rPr>
            </w:pPr>
            <w:r>
              <w:rPr>
                <w:color w:val="000000"/>
              </w:rPr>
              <w:t>The word season is used repeatedly</w:t>
            </w:r>
          </w:p>
          <w:p w14:paraId="4BEB4311" w14:textId="77777777" w:rsidR="00436220" w:rsidRDefault="00000000">
            <w:pPr>
              <w:jc w:val="both"/>
              <w:rPr>
                <w:color w:val="000000"/>
              </w:rPr>
            </w:pPr>
            <w:r>
              <w:rPr>
                <w:color w:val="000000"/>
              </w:rPr>
              <w:t>in this module. Introduce this term</w:t>
            </w:r>
          </w:p>
          <w:p w14:paraId="1B78BC31" w14:textId="77777777" w:rsidR="00436220" w:rsidRDefault="00000000">
            <w:pPr>
              <w:jc w:val="both"/>
              <w:rPr>
                <w:color w:val="000000"/>
              </w:rPr>
            </w:pPr>
            <w:r>
              <w:rPr>
                <w:color w:val="000000"/>
              </w:rPr>
              <w:t>explicitly.</w:t>
            </w:r>
          </w:p>
          <w:p w14:paraId="01D8758D" w14:textId="77777777" w:rsidR="00436220" w:rsidRDefault="00436220">
            <w:pPr>
              <w:jc w:val="both"/>
              <w:rPr>
                <w:color w:val="000000"/>
              </w:rPr>
            </w:pPr>
          </w:p>
          <w:p w14:paraId="68225C37" w14:textId="77777777" w:rsidR="00436220" w:rsidRDefault="00000000">
            <w:pPr>
              <w:jc w:val="both"/>
              <w:rPr>
                <w:color w:val="000000"/>
              </w:rPr>
            </w:pPr>
            <w:r>
              <w:rPr>
                <w:color w:val="000000"/>
              </w:rPr>
              <w:t>The word climate is used repeatedly</w:t>
            </w:r>
          </w:p>
          <w:p w14:paraId="09389A74" w14:textId="77777777" w:rsidR="00436220" w:rsidRDefault="00000000">
            <w:pPr>
              <w:jc w:val="both"/>
              <w:rPr>
                <w:color w:val="000000"/>
              </w:rPr>
            </w:pPr>
            <w:r>
              <w:rPr>
                <w:color w:val="000000"/>
              </w:rPr>
              <w:t>in this module. Introduce this term</w:t>
            </w:r>
          </w:p>
          <w:p w14:paraId="5B8A10E8" w14:textId="77777777" w:rsidR="00436220" w:rsidRDefault="00000000">
            <w:pPr>
              <w:jc w:val="both"/>
              <w:rPr>
                <w:color w:val="000000"/>
              </w:rPr>
            </w:pPr>
            <w:r>
              <w:rPr>
                <w:color w:val="000000"/>
              </w:rPr>
              <w:t>explicitly. Sharing the Spanish cognate clima may be useful.</w:t>
            </w:r>
          </w:p>
          <w:p w14:paraId="5AB77A08" w14:textId="77777777" w:rsidR="00436220" w:rsidRDefault="00436220">
            <w:pPr>
              <w:jc w:val="both"/>
              <w:rPr>
                <w:color w:val="000000"/>
              </w:rPr>
            </w:pPr>
          </w:p>
          <w:p w14:paraId="4BD1785F" w14:textId="77777777" w:rsidR="00436220" w:rsidRDefault="00000000">
            <w:pPr>
              <w:jc w:val="both"/>
              <w:rPr>
                <w:color w:val="000000"/>
              </w:rPr>
            </w:pPr>
            <w:r>
              <w:rPr>
                <w:color w:val="000000"/>
              </w:rPr>
              <w:t>The word zone is used repeatedly in this module. Consider emphasizing each zone by tracing its outline on the map. Sharing the Spanish cognate zona may be useful.</w:t>
            </w:r>
          </w:p>
          <w:p w14:paraId="3E03AAD4" w14:textId="77777777" w:rsidR="00436220" w:rsidRDefault="00436220">
            <w:pPr>
              <w:jc w:val="both"/>
              <w:rPr>
                <w:color w:val="000000"/>
              </w:rPr>
            </w:pPr>
          </w:p>
          <w:p w14:paraId="2DBD6A72" w14:textId="77777777" w:rsidR="00436220" w:rsidRDefault="00000000">
            <w:pPr>
              <w:jc w:val="both"/>
              <w:rPr>
                <w:color w:val="000000"/>
              </w:rPr>
            </w:pPr>
            <w:r>
              <w:rPr>
                <w:color w:val="000000"/>
              </w:rPr>
              <w:t xml:space="preserve">Consider providing English learners with sentence frames to encourage </w:t>
            </w:r>
            <w:r>
              <w:rPr>
                <w:color w:val="000000"/>
              </w:rPr>
              <w:lastRenderedPageBreak/>
              <w:t>participation and help students organize their thinking.</w:t>
            </w:r>
          </w:p>
          <w:p w14:paraId="56A972AD" w14:textId="77777777" w:rsidR="00436220" w:rsidRDefault="00436220">
            <w:pPr>
              <w:jc w:val="both"/>
              <w:rPr>
                <w:color w:val="000000"/>
              </w:rPr>
            </w:pPr>
          </w:p>
          <w:p w14:paraId="3DA139D4" w14:textId="77777777" w:rsidR="00436220" w:rsidRDefault="00000000">
            <w:pPr>
              <w:jc w:val="both"/>
              <w:rPr>
                <w:color w:val="000000"/>
              </w:rPr>
            </w:pPr>
            <w:r>
              <w:rPr>
                <w:color w:val="000000"/>
              </w:rPr>
              <w:t>The phrase storm surge is used</w:t>
            </w:r>
          </w:p>
          <w:p w14:paraId="6D3451D4" w14:textId="77777777" w:rsidR="00436220" w:rsidRDefault="00000000">
            <w:pPr>
              <w:jc w:val="both"/>
              <w:rPr>
                <w:color w:val="000000"/>
              </w:rPr>
            </w:pPr>
            <w:r>
              <w:rPr>
                <w:color w:val="000000"/>
              </w:rPr>
              <w:t>repeatedly in this module. Introduce this term explicitly.</w:t>
            </w:r>
          </w:p>
          <w:p w14:paraId="0B342DBA" w14:textId="77777777" w:rsidR="00436220" w:rsidRDefault="00000000">
            <w:pPr>
              <w:jc w:val="both"/>
              <w:rPr>
                <w:color w:val="000000"/>
              </w:rPr>
            </w:pPr>
            <w:r>
              <w:rPr>
                <w:color w:val="000000"/>
              </w:rPr>
              <w:t>Understanding the phrase engineering design process is required for students to participate fully in the activity. Introduce this term explicitly. Sharing the Spanish cognate phrase for the engineering design process (proceso de diseño ingeniería) may be useful. Also consider sharing simplified</w:t>
            </w:r>
          </w:p>
          <w:p w14:paraId="6BCAE7D9" w14:textId="77777777" w:rsidR="00436220" w:rsidRDefault="00000000">
            <w:pPr>
              <w:jc w:val="both"/>
              <w:rPr>
                <w:color w:val="000000"/>
              </w:rPr>
            </w:pPr>
            <w:r>
              <w:rPr>
                <w:color w:val="000000"/>
              </w:rPr>
              <w:t>diagrams of the process that include additional scaffolds for English learners.</w:t>
            </w:r>
          </w:p>
          <w:p w14:paraId="622D6146" w14:textId="77777777" w:rsidR="00436220" w:rsidRDefault="00436220">
            <w:pPr>
              <w:jc w:val="both"/>
              <w:rPr>
                <w:color w:val="000000"/>
              </w:rPr>
            </w:pPr>
          </w:p>
          <w:p w14:paraId="01F99493" w14:textId="77777777" w:rsidR="00436220" w:rsidRDefault="00000000">
            <w:pPr>
              <w:jc w:val="both"/>
              <w:rPr>
                <w:color w:val="000000"/>
              </w:rPr>
            </w:pPr>
            <w:r>
              <w:rPr>
                <w:color w:val="000000"/>
              </w:rPr>
              <w:t>Understanding the term storm surge is required to participate fully in the engineering challenge. In addition to showing the photograph of the flooded coastal community, consider revisiting the discussion about storm surge in Lesson 17.</w:t>
            </w:r>
          </w:p>
          <w:p w14:paraId="5EC56C38" w14:textId="77777777" w:rsidR="00436220" w:rsidRDefault="00436220">
            <w:pPr>
              <w:jc w:val="both"/>
              <w:rPr>
                <w:color w:val="000000"/>
              </w:rPr>
            </w:pPr>
          </w:p>
          <w:p w14:paraId="56D58F9D" w14:textId="77777777" w:rsidR="00436220" w:rsidRDefault="00000000">
            <w:pPr>
              <w:jc w:val="both"/>
              <w:rPr>
                <w:color w:val="000000"/>
              </w:rPr>
            </w:pPr>
            <w:r>
              <w:rPr>
                <w:color w:val="000000"/>
              </w:rPr>
              <w:t>The terms criteria and constraints are used repeatedly in the engineering challenge. Introduce these terms explicitly. Sharing the Spanish cognate for criteria (criterios) may be useful.</w:t>
            </w:r>
          </w:p>
          <w:p w14:paraId="59F360C3" w14:textId="77777777" w:rsidR="00436220" w:rsidRDefault="00436220">
            <w:pPr>
              <w:jc w:val="both"/>
              <w:rPr>
                <w:color w:val="000000"/>
              </w:rPr>
            </w:pPr>
          </w:p>
          <w:p w14:paraId="68D3F3CD" w14:textId="77777777" w:rsidR="00436220" w:rsidRDefault="00000000">
            <w:pPr>
              <w:jc w:val="both"/>
              <w:rPr>
                <w:color w:val="000000"/>
              </w:rPr>
            </w:pPr>
            <w:r>
              <w:rPr>
                <w:color w:val="000000"/>
              </w:rPr>
              <w:t>English learners may benefit from</w:t>
            </w:r>
          </w:p>
          <w:p w14:paraId="263CECF2" w14:textId="77777777" w:rsidR="00436220" w:rsidRDefault="00000000">
            <w:pPr>
              <w:jc w:val="both"/>
              <w:rPr>
                <w:color w:val="000000"/>
              </w:rPr>
            </w:pPr>
            <w:r>
              <w:rPr>
                <w:color w:val="000000"/>
              </w:rPr>
              <w:lastRenderedPageBreak/>
              <w:t>having a word bank available to use</w:t>
            </w:r>
          </w:p>
          <w:p w14:paraId="0A5AC1DB" w14:textId="77777777" w:rsidR="00436220" w:rsidRDefault="00000000">
            <w:pPr>
              <w:jc w:val="both"/>
              <w:rPr>
                <w:color w:val="000000"/>
              </w:rPr>
            </w:pPr>
            <w:r>
              <w:rPr>
                <w:color w:val="000000"/>
              </w:rPr>
              <w:t>as they participate in the Socratic</w:t>
            </w:r>
          </w:p>
          <w:p w14:paraId="56CB9C0A" w14:textId="77777777" w:rsidR="00436220" w:rsidRDefault="00000000">
            <w:pPr>
              <w:jc w:val="both"/>
              <w:rPr>
                <w:color w:val="000000"/>
              </w:rPr>
            </w:pPr>
            <w:r>
              <w:rPr>
                <w:color w:val="000000"/>
              </w:rPr>
              <w:t>Seminar discussion. Include words and phrases such as weather, climate, severe weather, weather hazard, storm surge, flood, and precipitation.</w:t>
            </w:r>
          </w:p>
        </w:tc>
        <w:tc>
          <w:tcPr>
            <w:tcW w:w="3486" w:type="dxa"/>
            <w:shd w:val="clear" w:color="auto" w:fill="auto"/>
          </w:tcPr>
          <w:p w14:paraId="5C2E0F49" w14:textId="77777777" w:rsidR="00436220" w:rsidRDefault="00000000">
            <w:pPr>
              <w:jc w:val="both"/>
              <w:rPr>
                <w:color w:val="000000"/>
              </w:rPr>
            </w:pPr>
            <w:r>
              <w:rPr>
                <w:color w:val="000000"/>
              </w:rPr>
              <w:lastRenderedPageBreak/>
              <w:t xml:space="preserve"> To better present the photographs as a story, consider displaying them one at a time in a slideshow. </w:t>
            </w:r>
          </w:p>
          <w:p w14:paraId="6E0D53AF" w14:textId="77777777" w:rsidR="00436220" w:rsidRDefault="00436220">
            <w:pPr>
              <w:jc w:val="both"/>
              <w:rPr>
                <w:color w:val="000000"/>
              </w:rPr>
            </w:pPr>
          </w:p>
          <w:p w14:paraId="10505D8F" w14:textId="77777777" w:rsidR="00436220" w:rsidRDefault="00000000">
            <w:pPr>
              <w:jc w:val="both"/>
              <w:rPr>
                <w:color w:val="000000"/>
              </w:rPr>
            </w:pPr>
            <w:r>
              <w:rPr>
                <w:color w:val="000000"/>
              </w:rPr>
              <w:t>Think-Pair-Share is a collaborative conversation routine in which students respond to a thought-provoking question or prompt by discussing their ideas with a peer before they share their response with the class. This routine gives students time to think about their response before sharing with the whole class.</w:t>
            </w:r>
          </w:p>
          <w:p w14:paraId="7621E986" w14:textId="77777777" w:rsidR="00436220" w:rsidRDefault="00436220">
            <w:pPr>
              <w:jc w:val="both"/>
              <w:rPr>
                <w:color w:val="000000"/>
              </w:rPr>
            </w:pPr>
          </w:p>
          <w:p w14:paraId="0E08AAD3" w14:textId="77777777" w:rsidR="00436220" w:rsidRDefault="00000000">
            <w:pPr>
              <w:jc w:val="both"/>
              <w:rPr>
                <w:color w:val="000000"/>
              </w:rPr>
            </w:pPr>
            <w:r>
              <w:rPr>
                <w:color w:val="000000"/>
              </w:rPr>
              <w:t>If students do not ask questions about why people did not know the storm was coming, use prompts such as these to guide their thinking: How did people act on the day of the storm? What is surprising about the way they acted?</w:t>
            </w:r>
          </w:p>
          <w:p w14:paraId="7D8E1EEA" w14:textId="77777777" w:rsidR="00436220" w:rsidRDefault="00436220">
            <w:pPr>
              <w:jc w:val="both"/>
              <w:rPr>
                <w:color w:val="000000"/>
              </w:rPr>
            </w:pPr>
          </w:p>
          <w:p w14:paraId="5044F509" w14:textId="77777777" w:rsidR="00436220" w:rsidRDefault="00000000">
            <w:pPr>
              <w:jc w:val="both"/>
              <w:rPr>
                <w:color w:val="000000"/>
              </w:rPr>
            </w:pPr>
            <w:r>
              <w:rPr>
                <w:color w:val="000000"/>
              </w:rPr>
              <w:t>As students share and group there</w:t>
            </w:r>
          </w:p>
          <w:p w14:paraId="00794832" w14:textId="77777777" w:rsidR="00436220" w:rsidRDefault="00000000">
            <w:pPr>
              <w:jc w:val="both"/>
              <w:rPr>
                <w:color w:val="000000"/>
              </w:rPr>
            </w:pPr>
            <w:r>
              <w:rPr>
                <w:color w:val="000000"/>
              </w:rPr>
              <w:t>questions on the driving question board, some guidance will still be necessary. Keep the Focus Questions available for reference. As students post their questions, offer occasional guidance to ensure that groups of questions can later be summarized under each Focus Question.</w:t>
            </w:r>
          </w:p>
          <w:p w14:paraId="47D3452F" w14:textId="77777777" w:rsidR="00436220" w:rsidRDefault="00436220">
            <w:pPr>
              <w:jc w:val="both"/>
              <w:rPr>
                <w:color w:val="000000"/>
              </w:rPr>
            </w:pPr>
          </w:p>
          <w:p w14:paraId="0F11FD8F" w14:textId="77777777" w:rsidR="00436220" w:rsidRDefault="00000000">
            <w:pPr>
              <w:jc w:val="both"/>
              <w:rPr>
                <w:color w:val="000000"/>
              </w:rPr>
            </w:pPr>
            <w:r>
              <w:rPr>
                <w:color w:val="000000"/>
              </w:rPr>
              <w:t xml:space="preserve">Consider pairing English learners and striving writers with another student reading their questions aloud. </w:t>
            </w:r>
          </w:p>
          <w:p w14:paraId="403921F4" w14:textId="77777777" w:rsidR="00436220" w:rsidRDefault="00436220">
            <w:pPr>
              <w:jc w:val="both"/>
              <w:rPr>
                <w:color w:val="000000"/>
              </w:rPr>
            </w:pPr>
          </w:p>
          <w:p w14:paraId="6AD860A9" w14:textId="77777777" w:rsidR="00436220" w:rsidRDefault="00000000">
            <w:pPr>
              <w:jc w:val="both"/>
              <w:rPr>
                <w:color w:val="000000"/>
              </w:rPr>
            </w:pPr>
            <w:r>
              <w:rPr>
                <w:color w:val="000000"/>
              </w:rPr>
              <w:t>Depending on where students live, they may only be familiar with certain kinds of precipitation. For additional support, work with</w:t>
            </w:r>
          </w:p>
          <w:p w14:paraId="0A011721" w14:textId="77777777" w:rsidR="00436220" w:rsidRDefault="00000000">
            <w:pPr>
              <w:jc w:val="both"/>
              <w:rPr>
                <w:color w:val="000000"/>
              </w:rPr>
            </w:pPr>
            <w:r>
              <w:rPr>
                <w:color w:val="000000"/>
              </w:rPr>
              <w:t>students to develop the category names.</w:t>
            </w:r>
          </w:p>
          <w:p w14:paraId="66E0F778" w14:textId="77777777" w:rsidR="00436220" w:rsidRDefault="00436220">
            <w:pPr>
              <w:jc w:val="both"/>
              <w:rPr>
                <w:color w:val="000000"/>
              </w:rPr>
            </w:pPr>
          </w:p>
          <w:p w14:paraId="5F82B66B" w14:textId="77777777" w:rsidR="00436220" w:rsidRDefault="00000000">
            <w:pPr>
              <w:jc w:val="both"/>
              <w:rPr>
                <w:color w:val="000000"/>
              </w:rPr>
            </w:pPr>
            <w:r>
              <w:rPr>
                <w:color w:val="000000"/>
              </w:rPr>
              <w:t>Wind direction can be very difficult for students to observe using static objects. If students have difficulty gathering data for wind direction, consider throwing small pieces of grass or leaf</w:t>
            </w:r>
          </w:p>
          <w:p w14:paraId="349D226E" w14:textId="77777777" w:rsidR="00436220" w:rsidRDefault="00000000">
            <w:pPr>
              <w:jc w:val="both"/>
              <w:rPr>
                <w:color w:val="000000"/>
              </w:rPr>
            </w:pPr>
            <w:r>
              <w:rPr>
                <w:color w:val="000000"/>
              </w:rPr>
              <w:t>matter up in the air and asking students to observe which way the pieces move.</w:t>
            </w:r>
          </w:p>
          <w:p w14:paraId="0B3E9D99" w14:textId="77777777" w:rsidR="00436220" w:rsidRDefault="00436220">
            <w:pPr>
              <w:jc w:val="both"/>
              <w:rPr>
                <w:color w:val="000000"/>
              </w:rPr>
            </w:pPr>
          </w:p>
          <w:p w14:paraId="7C309C91" w14:textId="77777777" w:rsidR="00436220" w:rsidRDefault="00000000">
            <w:pPr>
              <w:jc w:val="both"/>
              <w:rPr>
                <w:color w:val="000000"/>
              </w:rPr>
            </w:pPr>
            <w:r>
              <w:rPr>
                <w:color w:val="000000"/>
              </w:rPr>
              <w:t xml:space="preserve">If students do not understand how </w:t>
            </w:r>
            <w:r>
              <w:rPr>
                <w:color w:val="000000"/>
              </w:rPr>
              <w:lastRenderedPageBreak/>
              <w:t>the bottle design would result in inaccurate measurements, consider showing students two cups that are different shapes and sizes. Pour water into one of the cups and use a ruler to measure how high the water goes up the side of the cup. Then pour the water from that cup into the other cup and repeat the measurement.</w:t>
            </w:r>
          </w:p>
          <w:p w14:paraId="6FF36A66" w14:textId="77777777" w:rsidR="00436220" w:rsidRDefault="00436220">
            <w:pPr>
              <w:jc w:val="both"/>
              <w:rPr>
                <w:color w:val="000000"/>
              </w:rPr>
            </w:pPr>
          </w:p>
          <w:p w14:paraId="6845B17B" w14:textId="77777777" w:rsidR="00436220" w:rsidRDefault="00000000">
            <w:pPr>
              <w:jc w:val="both"/>
              <w:rPr>
                <w:color w:val="000000"/>
              </w:rPr>
            </w:pPr>
            <w:r>
              <w:rPr>
                <w:color w:val="000000"/>
              </w:rPr>
              <w:t>Some students may benefit from</w:t>
            </w:r>
          </w:p>
          <w:p w14:paraId="54B6A136" w14:textId="77777777" w:rsidR="00436220" w:rsidRDefault="00000000">
            <w:pPr>
              <w:jc w:val="both"/>
              <w:rPr>
                <w:color w:val="000000"/>
              </w:rPr>
            </w:pPr>
            <w:r>
              <w:rPr>
                <w:color w:val="000000"/>
              </w:rPr>
              <w:t>using a funnel to transfer water from one container to another to better understand the purpose of designing the rain gauge in this way.</w:t>
            </w:r>
          </w:p>
          <w:p w14:paraId="7D53732C" w14:textId="77777777" w:rsidR="00436220" w:rsidRDefault="00436220">
            <w:pPr>
              <w:jc w:val="both"/>
              <w:rPr>
                <w:color w:val="000000"/>
              </w:rPr>
            </w:pPr>
          </w:p>
          <w:p w14:paraId="05766808" w14:textId="77777777" w:rsidR="00436220" w:rsidRDefault="00000000">
            <w:pPr>
              <w:jc w:val="both"/>
              <w:rPr>
                <w:color w:val="000000"/>
              </w:rPr>
            </w:pPr>
            <w:r>
              <w:rPr>
                <w:color w:val="000000"/>
              </w:rPr>
              <w:t>If students need additional support</w:t>
            </w:r>
          </w:p>
          <w:p w14:paraId="2A81B6ED" w14:textId="77777777" w:rsidR="00436220" w:rsidRDefault="00000000">
            <w:pPr>
              <w:jc w:val="both"/>
              <w:rPr>
                <w:color w:val="000000"/>
              </w:rPr>
            </w:pPr>
            <w:r>
              <w:rPr>
                <w:color w:val="000000"/>
              </w:rPr>
              <w:t>during this activity, help them</w:t>
            </w:r>
          </w:p>
          <w:p w14:paraId="4D536888" w14:textId="77777777" w:rsidR="00436220" w:rsidRDefault="00000000">
            <w:pPr>
              <w:jc w:val="both"/>
              <w:rPr>
                <w:color w:val="000000"/>
              </w:rPr>
            </w:pPr>
            <w:r>
              <w:rPr>
                <w:color w:val="000000"/>
              </w:rPr>
              <w:t>realize that the tick marks are like</w:t>
            </w:r>
          </w:p>
          <w:p w14:paraId="13DDF95C" w14:textId="77777777" w:rsidR="00436220" w:rsidRDefault="00000000">
            <w:pPr>
              <w:jc w:val="both"/>
              <w:rPr>
                <w:color w:val="000000"/>
              </w:rPr>
            </w:pPr>
            <w:r>
              <w:rPr>
                <w:color w:val="000000"/>
              </w:rPr>
              <w:t>a vertical number line.</w:t>
            </w:r>
          </w:p>
          <w:p w14:paraId="45B3EAA1" w14:textId="77777777" w:rsidR="00436220" w:rsidRDefault="00436220">
            <w:pPr>
              <w:jc w:val="both"/>
              <w:rPr>
                <w:color w:val="000000"/>
              </w:rPr>
            </w:pPr>
          </w:p>
          <w:p w14:paraId="223D02C6" w14:textId="77777777" w:rsidR="00436220" w:rsidRDefault="00000000">
            <w:pPr>
              <w:jc w:val="both"/>
              <w:rPr>
                <w:color w:val="000000"/>
              </w:rPr>
            </w:pPr>
            <w:r>
              <w:rPr>
                <w:color w:val="000000"/>
              </w:rPr>
              <w:t>Consider displaying images of thermometers at different temperatures and asking students to read each thermometer.</w:t>
            </w:r>
          </w:p>
          <w:p w14:paraId="19A02911" w14:textId="77777777" w:rsidR="00436220" w:rsidRDefault="00436220">
            <w:pPr>
              <w:jc w:val="both"/>
              <w:rPr>
                <w:color w:val="000000"/>
              </w:rPr>
            </w:pPr>
          </w:p>
          <w:p w14:paraId="3054416D" w14:textId="77777777" w:rsidR="00436220" w:rsidRDefault="00000000">
            <w:pPr>
              <w:jc w:val="both"/>
              <w:rPr>
                <w:color w:val="000000"/>
              </w:rPr>
            </w:pPr>
            <w:r>
              <w:rPr>
                <w:color w:val="000000"/>
              </w:rPr>
              <w:t>If students need additional support in interpreting scales, consider working with students in small</w:t>
            </w:r>
          </w:p>
          <w:p w14:paraId="2B5EBAAE" w14:textId="77777777" w:rsidR="00436220" w:rsidRDefault="00000000">
            <w:pPr>
              <w:jc w:val="both"/>
              <w:rPr>
                <w:color w:val="000000"/>
              </w:rPr>
            </w:pPr>
            <w:r>
              <w:rPr>
                <w:color w:val="000000"/>
              </w:rPr>
              <w:t xml:space="preserve">groups to determine the value of tick marks on other scales (e.g., </w:t>
            </w:r>
            <w:r>
              <w:rPr>
                <w:color w:val="000000"/>
              </w:rPr>
              <w:lastRenderedPageBreak/>
              <w:t>counting by twos, fives, or tens).</w:t>
            </w:r>
          </w:p>
          <w:p w14:paraId="6C2C7502" w14:textId="77777777" w:rsidR="00436220" w:rsidRDefault="00436220">
            <w:pPr>
              <w:jc w:val="both"/>
              <w:rPr>
                <w:color w:val="000000"/>
              </w:rPr>
            </w:pPr>
          </w:p>
          <w:p w14:paraId="0091B8BA" w14:textId="77777777" w:rsidR="00436220" w:rsidRDefault="00000000">
            <w:pPr>
              <w:jc w:val="both"/>
              <w:rPr>
                <w:color w:val="000000"/>
              </w:rPr>
            </w:pPr>
            <w:r>
              <w:rPr>
                <w:color w:val="000000"/>
              </w:rPr>
              <w:t>Students may benefit from using a ruler to draw lines or tick marks on the vertical axis to help count to the correct temperature.</w:t>
            </w:r>
          </w:p>
          <w:p w14:paraId="716879BB" w14:textId="77777777" w:rsidR="00436220" w:rsidRDefault="00436220">
            <w:pPr>
              <w:jc w:val="both"/>
              <w:rPr>
                <w:color w:val="000000"/>
              </w:rPr>
            </w:pPr>
          </w:p>
          <w:p w14:paraId="5012E3AF" w14:textId="77777777" w:rsidR="00436220" w:rsidRDefault="00000000">
            <w:pPr>
              <w:rPr>
                <w:color w:val="000000"/>
              </w:rPr>
            </w:pPr>
            <w:r>
              <w:rPr>
                <w:color w:val="000000"/>
              </w:rPr>
              <w:t>Consider creating the graphs on a computer and printing them out instead of drawing them on chart paper.</w:t>
            </w:r>
          </w:p>
          <w:p w14:paraId="7FB59367" w14:textId="77777777" w:rsidR="00436220" w:rsidRDefault="00436220">
            <w:pPr>
              <w:rPr>
                <w:color w:val="000000"/>
              </w:rPr>
            </w:pPr>
          </w:p>
          <w:p w14:paraId="73E4C6A8" w14:textId="77777777" w:rsidR="00436220" w:rsidRDefault="00000000">
            <w:pPr>
              <w:rPr>
                <w:color w:val="000000"/>
              </w:rPr>
            </w:pPr>
            <w:r>
              <w:rPr>
                <w:color w:val="000000"/>
              </w:rPr>
              <w:t>Some students may benefit from</w:t>
            </w:r>
          </w:p>
          <w:p w14:paraId="2AA61F22" w14:textId="77777777" w:rsidR="00436220" w:rsidRDefault="00000000">
            <w:pPr>
              <w:rPr>
                <w:color w:val="000000"/>
              </w:rPr>
            </w:pPr>
            <w:r>
              <w:rPr>
                <w:color w:val="000000"/>
              </w:rPr>
              <w:t>additional support in combining</w:t>
            </w:r>
          </w:p>
          <w:p w14:paraId="420517D2" w14:textId="77777777" w:rsidR="00436220" w:rsidRDefault="00000000">
            <w:pPr>
              <w:rPr>
                <w:color w:val="000000"/>
              </w:rPr>
            </w:pPr>
            <w:r>
              <w:rPr>
                <w:color w:val="000000"/>
              </w:rPr>
              <w:t>information on multiple maps to describe general wind speed across several months. Support students in small groups to describe and record wind speed</w:t>
            </w:r>
          </w:p>
          <w:p w14:paraId="586F9D2B" w14:textId="77777777" w:rsidR="00436220" w:rsidRDefault="00000000">
            <w:pPr>
              <w:rPr>
                <w:color w:val="000000"/>
              </w:rPr>
            </w:pPr>
            <w:r>
              <w:rPr>
                <w:color w:val="000000"/>
              </w:rPr>
              <w:t>experienced in their location one month at a time.</w:t>
            </w:r>
          </w:p>
          <w:p w14:paraId="4CED5835" w14:textId="77777777" w:rsidR="00436220" w:rsidRDefault="00436220">
            <w:pPr>
              <w:rPr>
                <w:color w:val="000000"/>
              </w:rPr>
            </w:pPr>
          </w:p>
          <w:p w14:paraId="485DBE13" w14:textId="77777777" w:rsidR="00436220" w:rsidRDefault="00000000">
            <w:pPr>
              <w:rPr>
                <w:color w:val="000000"/>
              </w:rPr>
            </w:pPr>
            <w:r>
              <w:rPr>
                <w:color w:val="000000"/>
              </w:rPr>
              <w:t>Some students may benefit from using an index card to isolate each bar or set of bars on the graph. This allows students to narrow focus to a single value or set of values. An index card may also be used to read the value of a single data point more easily. Instruct students to use the edge</w:t>
            </w:r>
          </w:p>
          <w:p w14:paraId="4F51AA0E" w14:textId="77777777" w:rsidR="00436220" w:rsidRDefault="00000000">
            <w:pPr>
              <w:rPr>
                <w:color w:val="000000"/>
              </w:rPr>
            </w:pPr>
            <w:r>
              <w:rPr>
                <w:color w:val="000000"/>
              </w:rPr>
              <w:t xml:space="preserve">of the index card to line up the top of a bar to the scale. Students can then more accurately estimate the value of the bar by </w:t>
            </w:r>
            <w:r>
              <w:rPr>
                <w:color w:val="000000"/>
              </w:rPr>
              <w:lastRenderedPageBreak/>
              <w:t>observing where on the scale the bar reaches.</w:t>
            </w:r>
          </w:p>
          <w:p w14:paraId="0AF5BC0C" w14:textId="77777777" w:rsidR="00436220" w:rsidRDefault="00436220">
            <w:pPr>
              <w:rPr>
                <w:color w:val="000000"/>
              </w:rPr>
            </w:pPr>
          </w:p>
          <w:p w14:paraId="103BCD7D" w14:textId="77777777" w:rsidR="00436220" w:rsidRDefault="00000000">
            <w:pPr>
              <w:rPr>
                <w:color w:val="000000"/>
              </w:rPr>
            </w:pPr>
            <w:r>
              <w:rPr>
                <w:color w:val="000000"/>
              </w:rPr>
              <w:t>Some students may benefit from</w:t>
            </w:r>
          </w:p>
          <w:p w14:paraId="6146DF91" w14:textId="77777777" w:rsidR="00436220" w:rsidRDefault="00000000">
            <w:pPr>
              <w:rPr>
                <w:color w:val="000000"/>
              </w:rPr>
            </w:pPr>
            <w:r>
              <w:rPr>
                <w:color w:val="000000"/>
              </w:rPr>
              <w:t>additional support in combining and summarizing data to notice patterns.</w:t>
            </w:r>
          </w:p>
          <w:p w14:paraId="76FBAF7D" w14:textId="77777777" w:rsidR="00436220" w:rsidRDefault="00436220">
            <w:pPr>
              <w:rPr>
                <w:color w:val="000000"/>
              </w:rPr>
            </w:pPr>
          </w:p>
          <w:p w14:paraId="30884B3E" w14:textId="77777777" w:rsidR="00436220" w:rsidRDefault="00000000">
            <w:pPr>
              <w:rPr>
                <w:color w:val="000000"/>
              </w:rPr>
            </w:pPr>
            <w:r>
              <w:rPr>
                <w:color w:val="000000"/>
              </w:rPr>
              <w:t>Some students may benefit from</w:t>
            </w:r>
          </w:p>
          <w:p w14:paraId="77BB54AC" w14:textId="77777777" w:rsidR="00436220" w:rsidRDefault="00000000">
            <w:pPr>
              <w:rPr>
                <w:color w:val="000000"/>
              </w:rPr>
            </w:pPr>
            <w:r>
              <w:rPr>
                <w:color w:val="000000"/>
              </w:rPr>
              <w:t>additional support in describing climate. Consider working with students one-on- one or in small groups to help them work through each section of the class climate chart as they develop their description.</w:t>
            </w:r>
          </w:p>
          <w:p w14:paraId="68AC51CD" w14:textId="77777777" w:rsidR="00436220" w:rsidRDefault="00436220">
            <w:pPr>
              <w:rPr>
                <w:color w:val="000000"/>
              </w:rPr>
            </w:pPr>
          </w:p>
          <w:p w14:paraId="35CB2779" w14:textId="77777777" w:rsidR="00436220" w:rsidRDefault="00000000">
            <w:pPr>
              <w:rPr>
                <w:color w:val="000000"/>
              </w:rPr>
            </w:pPr>
            <w:r>
              <w:rPr>
                <w:color w:val="000000"/>
              </w:rPr>
              <w:t>Some students may benefit from</w:t>
            </w:r>
          </w:p>
          <w:p w14:paraId="4DB62C6A" w14:textId="77777777" w:rsidR="00436220" w:rsidRDefault="00000000">
            <w:pPr>
              <w:rPr>
                <w:color w:val="000000"/>
              </w:rPr>
            </w:pPr>
            <w:r>
              <w:rPr>
                <w:color w:val="000000"/>
              </w:rPr>
              <w:t>additional support in noticing similarities across climate zones. As needed, draw students' attention back to the graphs</w:t>
            </w:r>
          </w:p>
          <w:p w14:paraId="60D2C815" w14:textId="77777777" w:rsidR="00436220" w:rsidRDefault="00000000">
            <w:pPr>
              <w:rPr>
                <w:color w:val="000000"/>
              </w:rPr>
            </w:pPr>
            <w:r>
              <w:rPr>
                <w:color w:val="000000"/>
              </w:rPr>
              <w:t>for each city and ask questions such as these:</w:t>
            </w:r>
          </w:p>
          <w:p w14:paraId="1152A4D9" w14:textId="77777777" w:rsidR="00436220" w:rsidRDefault="00000000">
            <w:pPr>
              <w:rPr>
                <w:color w:val="000000"/>
              </w:rPr>
            </w:pPr>
            <w:r>
              <w:rPr>
                <w:color w:val="000000"/>
              </w:rPr>
              <w:t>Which season is the warmest</w:t>
            </w:r>
          </w:p>
          <w:p w14:paraId="2A8ADCCB" w14:textId="77777777" w:rsidR="00436220" w:rsidRDefault="00000000">
            <w:pPr>
              <w:rPr>
                <w:color w:val="000000"/>
              </w:rPr>
            </w:pPr>
            <w:r>
              <w:rPr>
                <w:color w:val="000000"/>
              </w:rPr>
              <w:t>in? What about in the other</w:t>
            </w:r>
          </w:p>
          <w:p w14:paraId="2C4527EC" w14:textId="77777777" w:rsidR="00436220" w:rsidRDefault="00000000">
            <w:pPr>
              <w:rPr>
                <w:color w:val="000000"/>
              </w:rPr>
            </w:pPr>
            <w:r>
              <w:rPr>
                <w:color w:val="000000"/>
              </w:rPr>
              <w:t>locations? What do you notice about the way the temperature changes throughout the fall in each location? What about</w:t>
            </w:r>
          </w:p>
          <w:p w14:paraId="741949D8" w14:textId="77777777" w:rsidR="00436220" w:rsidRDefault="00000000">
            <w:pPr>
              <w:rPr>
                <w:color w:val="000000"/>
              </w:rPr>
            </w:pPr>
            <w:r>
              <w:rPr>
                <w:color w:val="000000"/>
              </w:rPr>
              <w:t>during the spring?</w:t>
            </w:r>
          </w:p>
          <w:p w14:paraId="0932DDC1" w14:textId="77777777" w:rsidR="00436220" w:rsidRDefault="00436220">
            <w:pPr>
              <w:rPr>
                <w:color w:val="000000"/>
              </w:rPr>
            </w:pPr>
          </w:p>
          <w:p w14:paraId="7F71F95F" w14:textId="77777777" w:rsidR="00436220" w:rsidRDefault="00000000">
            <w:pPr>
              <w:rPr>
                <w:color w:val="000000"/>
              </w:rPr>
            </w:pPr>
            <w:r>
              <w:rPr>
                <w:color w:val="000000"/>
              </w:rPr>
              <w:t xml:space="preserve">Consider working with students in small groups and asking them to look at the description of one </w:t>
            </w:r>
            <w:r>
              <w:rPr>
                <w:color w:val="000000"/>
              </w:rPr>
              <w:lastRenderedPageBreak/>
              <w:t>climate zone at a time to see whether any of the locations</w:t>
            </w:r>
          </w:p>
          <w:p w14:paraId="52789D8F" w14:textId="77777777" w:rsidR="00436220" w:rsidRDefault="00000000">
            <w:pPr>
              <w:rPr>
                <w:color w:val="000000"/>
              </w:rPr>
            </w:pPr>
            <w:r>
              <w:rPr>
                <w:color w:val="000000"/>
              </w:rPr>
              <w:t>in the class climate chart match the description.</w:t>
            </w:r>
          </w:p>
          <w:p w14:paraId="78414E16" w14:textId="77777777" w:rsidR="00436220" w:rsidRDefault="00436220">
            <w:pPr>
              <w:rPr>
                <w:color w:val="000000"/>
              </w:rPr>
            </w:pPr>
          </w:p>
          <w:p w14:paraId="7C5DABB5" w14:textId="77777777" w:rsidR="00436220" w:rsidRDefault="00000000">
            <w:pPr>
              <w:rPr>
                <w:color w:val="000000"/>
              </w:rPr>
            </w:pPr>
            <w:r>
              <w:rPr>
                <w:color w:val="000000"/>
              </w:rPr>
              <w:t>If students need support reflecting on the engineering design process, review the Lesson 21 Activity Guide. Ask students to identify the part of the visual that describes their current tasks. Then ask students to identify the stages they have completed and consider what has gone well and what needs to be improved within those stages.</w:t>
            </w:r>
          </w:p>
        </w:tc>
        <w:tc>
          <w:tcPr>
            <w:tcW w:w="2904" w:type="dxa"/>
            <w:shd w:val="clear" w:color="auto" w:fill="auto"/>
          </w:tcPr>
          <w:p w14:paraId="30913990" w14:textId="77777777" w:rsidR="00436220" w:rsidRDefault="00000000">
            <w:pPr>
              <w:rPr>
                <w:color w:val="000000"/>
              </w:rPr>
            </w:pPr>
            <w:r>
              <w:rPr>
                <w:color w:val="000000"/>
              </w:rPr>
              <w:lastRenderedPageBreak/>
              <w:t>Wind speed can be measured using a device called an anemometer. Students can build their own anemometer</w:t>
            </w:r>
          </w:p>
          <w:p w14:paraId="4E5A1810" w14:textId="77777777" w:rsidR="00436220" w:rsidRDefault="00000000">
            <w:pPr>
              <w:rPr>
                <w:color w:val="000000"/>
              </w:rPr>
            </w:pPr>
            <w:r>
              <w:rPr>
                <w:color w:val="000000"/>
              </w:rPr>
              <w:t xml:space="preserve">following the instructions outlined in Lesson 5 Resource B. </w:t>
            </w:r>
          </w:p>
          <w:p w14:paraId="7159F3FA" w14:textId="77777777" w:rsidR="00436220" w:rsidRDefault="00436220">
            <w:pPr>
              <w:rPr>
                <w:color w:val="000000"/>
              </w:rPr>
            </w:pPr>
          </w:p>
          <w:p w14:paraId="22F1B9AE" w14:textId="77777777" w:rsidR="00436220" w:rsidRDefault="00000000">
            <w:pPr>
              <w:rPr>
                <w:color w:val="000000"/>
              </w:rPr>
            </w:pPr>
            <w:r>
              <w:rPr>
                <w:color w:val="000000"/>
              </w:rPr>
              <w:t>Students can use</w:t>
            </w:r>
          </w:p>
          <w:p w14:paraId="2E6D056E" w14:textId="77777777" w:rsidR="00436220" w:rsidRDefault="00000000">
            <w:pPr>
              <w:rPr>
                <w:color w:val="000000"/>
              </w:rPr>
            </w:pPr>
            <w:r>
              <w:rPr>
                <w:color w:val="000000"/>
              </w:rPr>
              <w:t>a compass to determine cardinal directions from the location from which they decide to make their wind observations. If this is done, students can report wind direction in terms of cardinal direction when gathering daily weather data.</w:t>
            </w:r>
          </w:p>
          <w:p w14:paraId="27760FCC" w14:textId="77777777" w:rsidR="00436220" w:rsidRDefault="00436220">
            <w:pPr>
              <w:rPr>
                <w:color w:val="000000"/>
              </w:rPr>
            </w:pPr>
          </w:p>
          <w:p w14:paraId="7748DFD8" w14:textId="77777777" w:rsidR="00436220" w:rsidRDefault="00000000">
            <w:pPr>
              <w:rPr>
                <w:color w:val="000000"/>
              </w:rPr>
            </w:pPr>
            <w:r>
              <w:rPr>
                <w:color w:val="000000"/>
              </w:rPr>
              <w:t xml:space="preserve">For an additional activity, each student can create </w:t>
            </w:r>
            <w:r>
              <w:rPr>
                <w:color w:val="000000"/>
              </w:rPr>
              <w:lastRenderedPageBreak/>
              <w:t>their own rain gauge following the same procedure described in Lesson 6 Resource B. To support with materials, ask students to bring in their own 2-liter plastic bottles.</w:t>
            </w:r>
          </w:p>
          <w:p w14:paraId="41C06066" w14:textId="77777777" w:rsidR="00436220" w:rsidRDefault="00000000">
            <w:pPr>
              <w:rPr>
                <w:color w:val="000000"/>
              </w:rPr>
            </w:pPr>
            <w:r>
              <w:rPr>
                <w:color w:val="000000"/>
              </w:rPr>
              <w:t>At the end of the module, consider having students analyze the data they collect over the next three weeks to determine whether it is consistent with what they learn about the climate of their location in Concept 2. Also</w:t>
            </w:r>
          </w:p>
          <w:p w14:paraId="0C3EF782" w14:textId="77777777" w:rsidR="00436220" w:rsidRDefault="00000000">
            <w:pPr>
              <w:rPr>
                <w:color w:val="000000"/>
              </w:rPr>
            </w:pPr>
            <w:r>
              <w:rPr>
                <w:color w:val="000000"/>
              </w:rPr>
              <w:t>consider saving students' data each year so that students can access and analyze previous years' data and compare</w:t>
            </w:r>
          </w:p>
          <w:p w14:paraId="66A9F085" w14:textId="77777777" w:rsidR="00436220" w:rsidRDefault="00000000">
            <w:pPr>
              <w:rPr>
                <w:color w:val="000000"/>
              </w:rPr>
            </w:pPr>
            <w:r>
              <w:rPr>
                <w:color w:val="000000"/>
              </w:rPr>
              <w:t>it to their own.</w:t>
            </w:r>
          </w:p>
          <w:p w14:paraId="207D044C" w14:textId="77777777" w:rsidR="00436220" w:rsidRDefault="00436220">
            <w:pPr>
              <w:rPr>
                <w:color w:val="000000"/>
              </w:rPr>
            </w:pPr>
          </w:p>
          <w:p w14:paraId="771A9340" w14:textId="77777777" w:rsidR="00436220" w:rsidRDefault="00000000">
            <w:pPr>
              <w:rPr>
                <w:color w:val="000000"/>
              </w:rPr>
            </w:pPr>
            <w:r>
              <w:rPr>
                <w:color w:val="000000"/>
              </w:rPr>
              <w:t>When examining the graphs, students may notice anomalies in average temperature and amount of precipitation for the location where they live. Use anomalous data points as opportunities to stretch student thinking about causes for possible outliers in data.</w:t>
            </w:r>
          </w:p>
          <w:p w14:paraId="518FEE91" w14:textId="77777777" w:rsidR="00436220" w:rsidRDefault="00436220">
            <w:pPr>
              <w:rPr>
                <w:color w:val="000000"/>
              </w:rPr>
            </w:pPr>
          </w:p>
          <w:p w14:paraId="19C0154F" w14:textId="77777777" w:rsidR="00436220" w:rsidRDefault="00000000">
            <w:pPr>
              <w:rPr>
                <w:color w:val="000000"/>
              </w:rPr>
            </w:pPr>
            <w:r>
              <w:rPr>
                <w:color w:val="000000"/>
              </w:rPr>
              <w:lastRenderedPageBreak/>
              <w:t>Motivate student interest by asking questions such as these: What do you think could have caused so much precipitation in one month? Why did these data points stand out to you? How could we find out if this data set is normal for our area?</w:t>
            </w:r>
          </w:p>
          <w:p w14:paraId="78FE2900" w14:textId="77777777" w:rsidR="00436220" w:rsidRDefault="00436220">
            <w:pPr>
              <w:rPr>
                <w:color w:val="000000"/>
              </w:rPr>
            </w:pPr>
          </w:p>
          <w:p w14:paraId="4977D2C5" w14:textId="77777777" w:rsidR="00436220" w:rsidRDefault="00000000">
            <w:pPr>
              <w:rPr>
                <w:color w:val="000000"/>
              </w:rPr>
            </w:pPr>
            <w:r>
              <w:rPr>
                <w:color w:val="000000"/>
              </w:rPr>
              <w:t>Show students the United States Department of Agriculture (USDA) Plant Hardiness Zone Map (http://phdsci.link/1175), which is used to help gardeners and farmers determine which plants grow best in certain</w:t>
            </w:r>
          </w:p>
          <w:p w14:paraId="14DDAD74" w14:textId="77777777" w:rsidR="00436220" w:rsidRDefault="00000000">
            <w:pPr>
              <w:rPr>
                <w:color w:val="000000"/>
              </w:rPr>
            </w:pPr>
            <w:r>
              <w:rPr>
                <w:color w:val="000000"/>
              </w:rPr>
              <w:t xml:space="preserve">locations and at different times of year (USDA 2012). Have students study this map and think about how it connects to the climate zones they are learning about in class. </w:t>
            </w:r>
          </w:p>
          <w:p w14:paraId="17540579" w14:textId="77777777" w:rsidR="00436220" w:rsidRDefault="00436220">
            <w:pPr>
              <w:rPr>
                <w:color w:val="000000"/>
              </w:rPr>
            </w:pPr>
          </w:p>
          <w:p w14:paraId="0D62ADA1" w14:textId="77777777" w:rsidR="00436220" w:rsidRDefault="00000000">
            <w:pPr>
              <w:rPr>
                <w:color w:val="000000"/>
              </w:rPr>
            </w:pPr>
            <w:r>
              <w:rPr>
                <w:color w:val="000000"/>
              </w:rPr>
              <w:t xml:space="preserve">Identify several other locations on the climate zone map, and have students use what they know about climate zones to predict what they think typical weather conditions </w:t>
            </w:r>
            <w:r>
              <w:rPr>
                <w:color w:val="000000"/>
              </w:rPr>
              <w:lastRenderedPageBreak/>
              <w:t>are like in those locations. Then ask students to examine climate data from each location to verify their predictions.</w:t>
            </w:r>
          </w:p>
          <w:p w14:paraId="1DABB595" w14:textId="77777777" w:rsidR="00436220" w:rsidRDefault="00436220">
            <w:pPr>
              <w:rPr>
                <w:color w:val="000000"/>
              </w:rPr>
            </w:pPr>
          </w:p>
          <w:p w14:paraId="5F61E287" w14:textId="77777777" w:rsidR="00436220" w:rsidRDefault="00000000">
            <w:pPr>
              <w:rPr>
                <w:color w:val="000000"/>
              </w:rPr>
            </w:pPr>
            <w:r>
              <w:rPr>
                <w:color w:val="000000"/>
              </w:rPr>
              <w:t>For an additional challenge, ask successful groups to retest their seawall designs under different conditions. For example, provide students with more water or ask them to increase the incline of their ramp.</w:t>
            </w:r>
          </w:p>
          <w:p w14:paraId="493C473C" w14:textId="77777777" w:rsidR="00436220" w:rsidRDefault="00436220">
            <w:pPr>
              <w:rPr>
                <w:color w:val="000000"/>
              </w:rPr>
            </w:pPr>
          </w:p>
        </w:tc>
      </w:tr>
    </w:tbl>
    <w:p w14:paraId="28B4A4C9" w14:textId="77777777" w:rsidR="00436220" w:rsidRDefault="00436220">
      <w:pPr>
        <w:jc w:val="both"/>
      </w:pPr>
    </w:p>
    <w:tbl>
      <w:tblPr>
        <w:tblStyle w:val="a8"/>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225"/>
      </w:tblGrid>
      <w:tr w:rsidR="00436220" w14:paraId="08C4EE22" w14:textId="77777777">
        <w:trPr>
          <w:trHeight w:val="259"/>
        </w:trPr>
        <w:tc>
          <w:tcPr>
            <w:tcW w:w="13225" w:type="dxa"/>
            <w:shd w:val="clear" w:color="auto" w:fill="auto"/>
          </w:tcPr>
          <w:p w14:paraId="352287EA" w14:textId="77777777" w:rsidR="00436220" w:rsidRDefault="00000000">
            <w:pPr>
              <w:jc w:val="both"/>
              <w:rPr>
                <w:i/>
                <w:color w:val="000000"/>
              </w:rPr>
            </w:pPr>
            <w:r>
              <w:rPr>
                <w:b/>
                <w:color w:val="000000"/>
              </w:rPr>
              <w:t xml:space="preserve">Instructional Strategies: </w:t>
            </w:r>
            <w:r>
              <w:rPr>
                <w:i/>
                <w:color w:val="000000"/>
              </w:rPr>
              <w:t>(List and describe.)</w:t>
            </w:r>
          </w:p>
        </w:tc>
      </w:tr>
      <w:tr w:rsidR="00436220" w14:paraId="1A09DC18" w14:textId="77777777">
        <w:trPr>
          <w:trHeight w:val="1027"/>
        </w:trPr>
        <w:tc>
          <w:tcPr>
            <w:tcW w:w="13225" w:type="dxa"/>
            <w:shd w:val="clear" w:color="auto" w:fill="auto"/>
          </w:tcPr>
          <w:p w14:paraId="05F044D4" w14:textId="77777777" w:rsidR="00436220" w:rsidRDefault="00000000">
            <w:pPr>
              <w:widowControl/>
              <w:numPr>
                <w:ilvl w:val="0"/>
                <w:numId w:val="1"/>
              </w:numPr>
              <w:pBdr>
                <w:top w:val="nil"/>
                <w:left w:val="nil"/>
                <w:bottom w:val="nil"/>
                <w:right w:val="nil"/>
                <w:between w:val="nil"/>
              </w:pBdr>
              <w:jc w:val="both"/>
              <w:rPr>
                <w:b/>
                <w:color w:val="000000"/>
              </w:rPr>
            </w:pPr>
            <w:r>
              <w:rPr>
                <w:b/>
                <w:color w:val="000000"/>
              </w:rPr>
              <w:t>Direct Instruction:</w:t>
            </w:r>
            <w:r>
              <w:rPr>
                <w:color w:val="000000"/>
              </w:rPr>
              <w:t xml:space="preserve"> Students will receive direct instruction introducing them to important concepts of the unit.</w:t>
            </w:r>
          </w:p>
          <w:p w14:paraId="6D8D2E83" w14:textId="77777777" w:rsidR="00436220" w:rsidRDefault="00000000">
            <w:pPr>
              <w:widowControl/>
              <w:numPr>
                <w:ilvl w:val="0"/>
                <w:numId w:val="1"/>
              </w:numPr>
              <w:pBdr>
                <w:top w:val="nil"/>
                <w:left w:val="nil"/>
                <w:bottom w:val="nil"/>
                <w:right w:val="nil"/>
                <w:between w:val="nil"/>
              </w:pBdr>
              <w:jc w:val="both"/>
              <w:rPr>
                <w:b/>
                <w:color w:val="000000"/>
              </w:rPr>
            </w:pPr>
            <w:r>
              <w:rPr>
                <w:b/>
                <w:color w:val="000000"/>
              </w:rPr>
              <w:t xml:space="preserve">Note Taking: </w:t>
            </w:r>
            <w:r>
              <w:rPr>
                <w:color w:val="000000"/>
              </w:rPr>
              <w:t>Students will take notes from PowerPoint presentations onto guided note sheets.</w:t>
            </w:r>
          </w:p>
          <w:p w14:paraId="5C3E4BF4" w14:textId="77777777" w:rsidR="00436220" w:rsidRDefault="00000000">
            <w:pPr>
              <w:widowControl/>
              <w:numPr>
                <w:ilvl w:val="0"/>
                <w:numId w:val="1"/>
              </w:numPr>
              <w:pBdr>
                <w:top w:val="nil"/>
                <w:left w:val="nil"/>
                <w:bottom w:val="nil"/>
                <w:right w:val="nil"/>
                <w:between w:val="nil"/>
              </w:pBdr>
              <w:jc w:val="both"/>
              <w:rPr>
                <w:b/>
                <w:color w:val="000000"/>
              </w:rPr>
            </w:pPr>
            <w:r>
              <w:rPr>
                <w:b/>
                <w:color w:val="000000"/>
              </w:rPr>
              <w:t>Ink-Pair-Share &amp; Turn/Talk:</w:t>
            </w:r>
            <w:r>
              <w:rPr>
                <w:color w:val="000000"/>
              </w:rPr>
              <w:t xml:space="preserve"> Students will respond in writing to prompts from teachers, will discuss with their peers, and then will participate in class-wide discussions.</w:t>
            </w:r>
          </w:p>
          <w:p w14:paraId="5CF4ACED" w14:textId="77777777" w:rsidR="00436220" w:rsidRDefault="00000000">
            <w:pPr>
              <w:widowControl/>
              <w:numPr>
                <w:ilvl w:val="0"/>
                <w:numId w:val="1"/>
              </w:numPr>
              <w:pBdr>
                <w:top w:val="nil"/>
                <w:left w:val="nil"/>
                <w:bottom w:val="nil"/>
                <w:right w:val="nil"/>
                <w:between w:val="nil"/>
              </w:pBdr>
              <w:jc w:val="both"/>
              <w:rPr>
                <w:b/>
                <w:color w:val="000000"/>
              </w:rPr>
            </w:pPr>
            <w:r>
              <w:rPr>
                <w:b/>
                <w:color w:val="000000"/>
              </w:rPr>
              <w:t xml:space="preserve">Demonstrations (PEOE Method): </w:t>
            </w:r>
            <w:r>
              <w:rPr>
                <w:color w:val="000000"/>
              </w:rPr>
              <w:t>Students will be provided with a description about a demonstrative setup and will: predict what will happen, describe why it will happen, observe what happens, and describe what happens. This serves as an instructional tool for identifying and correcting student misconception.</w:t>
            </w:r>
          </w:p>
          <w:p w14:paraId="319ADF68" w14:textId="77777777" w:rsidR="00436220" w:rsidRDefault="00000000">
            <w:pPr>
              <w:widowControl/>
              <w:numPr>
                <w:ilvl w:val="0"/>
                <w:numId w:val="1"/>
              </w:numPr>
              <w:pBdr>
                <w:top w:val="nil"/>
                <w:left w:val="nil"/>
                <w:bottom w:val="nil"/>
                <w:right w:val="nil"/>
                <w:between w:val="nil"/>
              </w:pBdr>
              <w:jc w:val="both"/>
              <w:rPr>
                <w:b/>
                <w:color w:val="000000"/>
              </w:rPr>
            </w:pPr>
            <w:r>
              <w:rPr>
                <w:b/>
                <w:color w:val="000000"/>
              </w:rPr>
              <w:t>Individualized Instruction:</w:t>
            </w:r>
            <w:r>
              <w:rPr>
                <w:color w:val="000000"/>
              </w:rPr>
              <w:t xml:space="preserve"> Students will receive individualized support during independent work times.</w:t>
            </w:r>
          </w:p>
          <w:p w14:paraId="1D79746C" w14:textId="77777777" w:rsidR="00436220" w:rsidRDefault="00000000">
            <w:pPr>
              <w:widowControl/>
              <w:numPr>
                <w:ilvl w:val="0"/>
                <w:numId w:val="1"/>
              </w:numPr>
              <w:pBdr>
                <w:top w:val="nil"/>
                <w:left w:val="nil"/>
                <w:bottom w:val="nil"/>
                <w:right w:val="nil"/>
                <w:between w:val="nil"/>
              </w:pBdr>
              <w:jc w:val="both"/>
              <w:rPr>
                <w:b/>
                <w:color w:val="000000"/>
              </w:rPr>
            </w:pPr>
            <w:r>
              <w:rPr>
                <w:b/>
                <w:color w:val="000000"/>
              </w:rPr>
              <w:t xml:space="preserve">Simulation Based Learning: </w:t>
            </w:r>
            <w:r>
              <w:rPr>
                <w:color w:val="000000"/>
              </w:rPr>
              <w:t>Students will learn about physics concepts by directly experimenting with online simulations. Students will be guided in their experimentation at times but will also be given the opportunity to explore new concepts unguided.</w:t>
            </w:r>
          </w:p>
          <w:p w14:paraId="57740C54" w14:textId="77777777" w:rsidR="00436220" w:rsidRDefault="00000000">
            <w:pPr>
              <w:widowControl/>
              <w:numPr>
                <w:ilvl w:val="0"/>
                <w:numId w:val="1"/>
              </w:numPr>
              <w:pBdr>
                <w:top w:val="nil"/>
                <w:left w:val="nil"/>
                <w:bottom w:val="nil"/>
                <w:right w:val="nil"/>
                <w:between w:val="nil"/>
              </w:pBdr>
              <w:jc w:val="both"/>
              <w:rPr>
                <w:b/>
                <w:color w:val="000000"/>
              </w:rPr>
            </w:pPr>
            <w:r>
              <w:rPr>
                <w:b/>
                <w:color w:val="000000"/>
              </w:rPr>
              <w:t xml:space="preserve">Group Based Lab Work: </w:t>
            </w:r>
            <w:r>
              <w:rPr>
                <w:color w:val="000000"/>
              </w:rPr>
              <w:t xml:space="preserve">Students will be provided with hands-on laboratory experiments designed to engage them with the concepts of physics. </w:t>
            </w:r>
          </w:p>
        </w:tc>
      </w:tr>
    </w:tbl>
    <w:p w14:paraId="074D3593" w14:textId="77777777" w:rsidR="00436220" w:rsidRDefault="00436220">
      <w:pPr>
        <w:jc w:val="both"/>
      </w:pPr>
    </w:p>
    <w:tbl>
      <w:tblPr>
        <w:tblStyle w:val="a9"/>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436220" w14:paraId="67A01BF5" w14:textId="77777777">
        <w:trPr>
          <w:trHeight w:val="304"/>
          <w:tblHeader/>
        </w:trPr>
        <w:tc>
          <w:tcPr>
            <w:tcW w:w="13207" w:type="dxa"/>
          </w:tcPr>
          <w:p w14:paraId="380D0C5D" w14:textId="77777777" w:rsidR="00436220" w:rsidRDefault="00000000">
            <w:r>
              <w:rPr>
                <w:b/>
              </w:rPr>
              <w:lastRenderedPageBreak/>
              <w:t xml:space="preserve">Unit Vocabulary:  </w:t>
            </w:r>
          </w:p>
        </w:tc>
      </w:tr>
      <w:tr w:rsidR="00436220" w14:paraId="5BE5B77E" w14:textId="77777777">
        <w:trPr>
          <w:trHeight w:val="1171"/>
        </w:trPr>
        <w:tc>
          <w:tcPr>
            <w:tcW w:w="13207" w:type="dxa"/>
          </w:tcPr>
          <w:p w14:paraId="045D6D7C" w14:textId="77777777" w:rsidR="00436220" w:rsidRDefault="00000000">
            <w:pPr>
              <w:rPr>
                <w:b/>
              </w:rPr>
            </w:pPr>
            <w:r>
              <w:rPr>
                <w:b/>
              </w:rPr>
              <w:t xml:space="preserve">Essential: </w:t>
            </w:r>
          </w:p>
          <w:p w14:paraId="0F3DDB9B" w14:textId="77777777" w:rsidR="00436220" w:rsidRDefault="00000000">
            <w:r>
              <w:t>Climate</w:t>
            </w:r>
          </w:p>
          <w:p w14:paraId="531E8D91" w14:textId="77777777" w:rsidR="00436220" w:rsidRDefault="00000000">
            <w:r>
              <w:t>Degree Fahrenheit</w:t>
            </w:r>
          </w:p>
          <w:p w14:paraId="5629DFB9" w14:textId="77777777" w:rsidR="00436220" w:rsidRDefault="00000000">
            <w:r>
              <w:t>Hurricane</w:t>
            </w:r>
          </w:p>
          <w:p w14:paraId="1F789333" w14:textId="77777777" w:rsidR="00436220" w:rsidRDefault="00000000">
            <w:r>
              <w:t>Meteorologist</w:t>
            </w:r>
          </w:p>
          <w:p w14:paraId="6FB3E0F1" w14:textId="77777777" w:rsidR="00436220" w:rsidRDefault="00000000">
            <w:r>
              <w:t>Precipitation</w:t>
            </w:r>
          </w:p>
          <w:p w14:paraId="62C98073" w14:textId="77777777" w:rsidR="00436220" w:rsidRDefault="00000000">
            <w:r>
              <w:t>Season</w:t>
            </w:r>
          </w:p>
          <w:p w14:paraId="6751A234" w14:textId="77777777" w:rsidR="00436220" w:rsidRDefault="00000000">
            <w:r>
              <w:t xml:space="preserve">Seawall </w:t>
            </w:r>
          </w:p>
          <w:p w14:paraId="41C88A58" w14:textId="77777777" w:rsidR="00436220" w:rsidRDefault="00000000">
            <w:r>
              <w:t>Severe weather</w:t>
            </w:r>
          </w:p>
          <w:p w14:paraId="4570298F" w14:textId="77777777" w:rsidR="00436220" w:rsidRDefault="00000000">
            <w:r>
              <w:t>Storm surge</w:t>
            </w:r>
          </w:p>
          <w:p w14:paraId="7AF739BF" w14:textId="77777777" w:rsidR="00436220" w:rsidRDefault="00000000">
            <w:r>
              <w:t>Weather condition</w:t>
            </w:r>
          </w:p>
          <w:p w14:paraId="796F5CAE" w14:textId="77777777" w:rsidR="00436220" w:rsidRDefault="00000000">
            <w:r>
              <w:t>Weather hazard</w:t>
            </w:r>
          </w:p>
          <w:p w14:paraId="404368A3" w14:textId="77777777" w:rsidR="00436220" w:rsidRDefault="00000000">
            <w:pPr>
              <w:rPr>
                <w:b/>
              </w:rPr>
            </w:pPr>
            <w:r>
              <w:rPr>
                <w:b/>
              </w:rPr>
              <w:t xml:space="preserve">Non-Essential:  </w:t>
            </w:r>
          </w:p>
          <w:p w14:paraId="7511FE91" w14:textId="77777777" w:rsidR="00436220" w:rsidRDefault="00000000">
            <w:pPr>
              <w:pBdr>
                <w:top w:val="nil"/>
                <w:left w:val="nil"/>
                <w:bottom w:val="nil"/>
                <w:right w:val="nil"/>
                <w:between w:val="nil"/>
              </w:pBdr>
            </w:pPr>
            <w:r>
              <w:t>Constraint</w:t>
            </w:r>
          </w:p>
          <w:p w14:paraId="4E5FFA35" w14:textId="77777777" w:rsidR="00436220" w:rsidRDefault="00000000">
            <w:pPr>
              <w:pBdr>
                <w:top w:val="nil"/>
                <w:left w:val="nil"/>
                <w:bottom w:val="nil"/>
                <w:right w:val="nil"/>
                <w:between w:val="nil"/>
              </w:pBdr>
            </w:pPr>
            <w:r>
              <w:t>Criteria</w:t>
            </w:r>
          </w:p>
          <w:p w14:paraId="530EB512" w14:textId="77777777" w:rsidR="00436220" w:rsidRDefault="00000000">
            <w:pPr>
              <w:pBdr>
                <w:top w:val="nil"/>
                <w:left w:val="nil"/>
                <w:bottom w:val="nil"/>
                <w:right w:val="nil"/>
                <w:between w:val="nil"/>
              </w:pBdr>
            </w:pPr>
            <w:r>
              <w:t>Engineering design process</w:t>
            </w:r>
          </w:p>
          <w:p w14:paraId="76454A01" w14:textId="77777777" w:rsidR="00436220" w:rsidRDefault="00000000">
            <w:pPr>
              <w:pBdr>
                <w:top w:val="nil"/>
                <w:left w:val="nil"/>
                <w:bottom w:val="nil"/>
                <w:right w:val="nil"/>
                <w:between w:val="nil"/>
              </w:pBdr>
            </w:pPr>
            <w:r>
              <w:t>Flood</w:t>
            </w:r>
          </w:p>
          <w:p w14:paraId="5B34F9BA" w14:textId="77777777" w:rsidR="00436220" w:rsidRDefault="00000000">
            <w:pPr>
              <w:pBdr>
                <w:top w:val="nil"/>
                <w:left w:val="nil"/>
                <w:bottom w:val="nil"/>
                <w:right w:val="nil"/>
                <w:between w:val="nil"/>
              </w:pBdr>
            </w:pPr>
            <w:r>
              <w:t>Property</w:t>
            </w:r>
          </w:p>
          <w:p w14:paraId="1A5D4E08" w14:textId="77777777" w:rsidR="00436220" w:rsidRDefault="00000000">
            <w:pPr>
              <w:pBdr>
                <w:top w:val="nil"/>
                <w:left w:val="nil"/>
                <w:bottom w:val="nil"/>
                <w:right w:val="nil"/>
                <w:between w:val="nil"/>
              </w:pBdr>
            </w:pPr>
            <w:r>
              <w:t>Temperature</w:t>
            </w:r>
          </w:p>
          <w:p w14:paraId="08874D3F" w14:textId="77777777" w:rsidR="00436220" w:rsidRDefault="00000000">
            <w:pPr>
              <w:pBdr>
                <w:top w:val="nil"/>
                <w:left w:val="nil"/>
                <w:bottom w:val="nil"/>
                <w:right w:val="nil"/>
                <w:between w:val="nil"/>
              </w:pBdr>
            </w:pPr>
            <w:r>
              <w:t>Thermometer</w:t>
            </w:r>
          </w:p>
          <w:p w14:paraId="49AB102D" w14:textId="77777777" w:rsidR="00436220" w:rsidRDefault="00000000">
            <w:pPr>
              <w:pBdr>
                <w:top w:val="nil"/>
                <w:left w:val="nil"/>
                <w:bottom w:val="nil"/>
                <w:right w:val="nil"/>
                <w:between w:val="nil"/>
              </w:pBdr>
            </w:pPr>
            <w:r>
              <w:t>Wind</w:t>
            </w:r>
          </w:p>
          <w:p w14:paraId="42986138" w14:textId="77777777" w:rsidR="00436220" w:rsidRDefault="00000000">
            <w:pPr>
              <w:pBdr>
                <w:top w:val="nil"/>
                <w:left w:val="nil"/>
                <w:bottom w:val="nil"/>
                <w:right w:val="nil"/>
                <w:between w:val="nil"/>
              </w:pBdr>
            </w:pPr>
            <w:r>
              <w:t>Measure</w:t>
            </w:r>
          </w:p>
          <w:p w14:paraId="6AD67722" w14:textId="77777777" w:rsidR="00436220" w:rsidRDefault="00000000">
            <w:pPr>
              <w:pBdr>
                <w:top w:val="nil"/>
                <w:left w:val="nil"/>
                <w:bottom w:val="nil"/>
                <w:right w:val="nil"/>
                <w:between w:val="nil"/>
              </w:pBdr>
            </w:pPr>
            <w:r>
              <w:t>Model</w:t>
            </w:r>
          </w:p>
          <w:p w14:paraId="40A552BB" w14:textId="77777777" w:rsidR="00436220" w:rsidRDefault="00000000">
            <w:pPr>
              <w:pBdr>
                <w:top w:val="nil"/>
                <w:left w:val="nil"/>
                <w:bottom w:val="nil"/>
                <w:right w:val="nil"/>
                <w:between w:val="nil"/>
              </w:pBdr>
            </w:pPr>
            <w:r>
              <w:t>Patter</w:t>
            </w:r>
          </w:p>
          <w:p w14:paraId="2163A1AF" w14:textId="77777777" w:rsidR="00436220" w:rsidRDefault="00000000">
            <w:pPr>
              <w:pBdr>
                <w:top w:val="nil"/>
                <w:left w:val="nil"/>
                <w:bottom w:val="nil"/>
                <w:right w:val="nil"/>
                <w:between w:val="nil"/>
              </w:pBdr>
            </w:pPr>
            <w:r>
              <w:t>Predict</w:t>
            </w:r>
          </w:p>
          <w:p w14:paraId="063E7093" w14:textId="77777777" w:rsidR="00436220" w:rsidRDefault="00000000">
            <w:pPr>
              <w:pBdr>
                <w:top w:val="nil"/>
                <w:left w:val="nil"/>
                <w:bottom w:val="nil"/>
                <w:right w:val="nil"/>
                <w:between w:val="nil"/>
              </w:pBdr>
            </w:pPr>
            <w:r>
              <w:t>Protect</w:t>
            </w:r>
          </w:p>
          <w:p w14:paraId="24715B25" w14:textId="77777777" w:rsidR="00436220" w:rsidRDefault="00000000">
            <w:pPr>
              <w:pBdr>
                <w:top w:val="nil"/>
                <w:left w:val="nil"/>
                <w:bottom w:val="nil"/>
                <w:right w:val="nil"/>
                <w:between w:val="nil"/>
              </w:pBdr>
            </w:pPr>
            <w:r>
              <w:t>Stable</w:t>
            </w:r>
          </w:p>
          <w:p w14:paraId="2BC26692" w14:textId="77777777" w:rsidR="00436220" w:rsidRDefault="00000000">
            <w:pPr>
              <w:pBdr>
                <w:top w:val="nil"/>
                <w:left w:val="nil"/>
                <w:bottom w:val="nil"/>
                <w:right w:val="nil"/>
                <w:between w:val="nil"/>
              </w:pBdr>
              <w:rPr>
                <w:rFonts w:ascii="Calibri" w:eastAsia="Calibri" w:hAnsi="Calibri" w:cs="Calibri"/>
                <w:sz w:val="22"/>
                <w:szCs w:val="22"/>
              </w:rPr>
            </w:pPr>
            <w:r>
              <w:t>Zone</w:t>
            </w:r>
          </w:p>
        </w:tc>
      </w:tr>
    </w:tbl>
    <w:p w14:paraId="16BD4F6B" w14:textId="77777777" w:rsidR="00436220" w:rsidRDefault="00436220">
      <w:pPr>
        <w:jc w:val="both"/>
      </w:pPr>
    </w:p>
    <w:tbl>
      <w:tblPr>
        <w:tblStyle w:val="aa"/>
        <w:tblW w:w="13201"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06"/>
        <w:gridCol w:w="3465"/>
        <w:gridCol w:w="6330"/>
      </w:tblGrid>
      <w:tr w:rsidR="00436220" w14:paraId="1C14B0D6" w14:textId="77777777">
        <w:trPr>
          <w:trHeight w:val="799"/>
          <w:tblHeader/>
        </w:trPr>
        <w:tc>
          <w:tcPr>
            <w:tcW w:w="3406" w:type="dxa"/>
          </w:tcPr>
          <w:p w14:paraId="779C6BE6" w14:textId="77777777" w:rsidR="00436220" w:rsidRDefault="00436220">
            <w:pPr>
              <w:rPr>
                <w:b/>
              </w:rPr>
            </w:pPr>
          </w:p>
          <w:p w14:paraId="46E440F4" w14:textId="77777777" w:rsidR="00436220" w:rsidRDefault="00000000">
            <w:pPr>
              <w:rPr>
                <w:i/>
              </w:rPr>
            </w:pPr>
            <w:r>
              <w:rPr>
                <w:b/>
              </w:rPr>
              <w:t>Integration of Technology:</w:t>
            </w:r>
          </w:p>
        </w:tc>
        <w:tc>
          <w:tcPr>
            <w:tcW w:w="3465" w:type="dxa"/>
          </w:tcPr>
          <w:p w14:paraId="3D9CA7C8" w14:textId="77777777" w:rsidR="00436220" w:rsidRDefault="00000000">
            <w:r>
              <w:rPr>
                <w:b/>
              </w:rPr>
              <w:t>21</w:t>
            </w:r>
            <w:r>
              <w:rPr>
                <w:b/>
                <w:vertAlign w:val="superscript"/>
              </w:rPr>
              <w:t>st</w:t>
            </w:r>
            <w:r>
              <w:rPr>
                <w:b/>
              </w:rPr>
              <w:t xml:space="preserve"> Century Themes: </w:t>
            </w:r>
          </w:p>
          <w:p w14:paraId="3DDD8703" w14:textId="77777777" w:rsidR="00436220" w:rsidRDefault="00436220">
            <w:pPr>
              <w:rPr>
                <w:i/>
              </w:rPr>
            </w:pPr>
          </w:p>
        </w:tc>
        <w:tc>
          <w:tcPr>
            <w:tcW w:w="6330" w:type="dxa"/>
          </w:tcPr>
          <w:p w14:paraId="76915262" w14:textId="77777777" w:rsidR="00436220" w:rsidRDefault="00000000">
            <w:pPr>
              <w:rPr>
                <w:b/>
              </w:rPr>
            </w:pPr>
            <w:r>
              <w:rPr>
                <w:b/>
              </w:rPr>
              <w:t>21</w:t>
            </w:r>
            <w:r>
              <w:rPr>
                <w:b/>
                <w:vertAlign w:val="superscript"/>
              </w:rPr>
              <w:t>st</w:t>
            </w:r>
            <w:r>
              <w:rPr>
                <w:b/>
              </w:rPr>
              <w:t xml:space="preserve"> Century Skills: </w:t>
            </w:r>
          </w:p>
          <w:p w14:paraId="401260B4" w14:textId="77777777" w:rsidR="00436220" w:rsidRDefault="00436220">
            <w:pPr>
              <w:rPr>
                <w:b/>
                <w:i/>
              </w:rPr>
            </w:pPr>
          </w:p>
        </w:tc>
      </w:tr>
      <w:tr w:rsidR="00436220" w14:paraId="7E927C4E" w14:textId="77777777">
        <w:trPr>
          <w:trHeight w:val="5370"/>
        </w:trPr>
        <w:tc>
          <w:tcPr>
            <w:tcW w:w="3406" w:type="dxa"/>
          </w:tcPr>
          <w:p w14:paraId="60D0B43E" w14:textId="77777777" w:rsidR="00436220" w:rsidRDefault="00436220">
            <w:pPr>
              <w:spacing w:line="480" w:lineRule="auto"/>
              <w:rPr>
                <w:sz w:val="22"/>
                <w:szCs w:val="22"/>
              </w:rPr>
            </w:pPr>
          </w:p>
          <w:p w14:paraId="419F98B2" w14:textId="77777777" w:rsidR="00436220" w:rsidRDefault="00436220">
            <w:pPr>
              <w:jc w:val="both"/>
            </w:pPr>
          </w:p>
          <w:p w14:paraId="22B1CD44" w14:textId="77777777" w:rsidR="00436220" w:rsidRDefault="00436220">
            <w:pPr>
              <w:jc w:val="both"/>
            </w:pPr>
          </w:p>
          <w:p w14:paraId="1A1C7310" w14:textId="77777777" w:rsidR="00436220" w:rsidRDefault="00436220">
            <w:pPr>
              <w:spacing w:before="280"/>
            </w:pPr>
          </w:p>
        </w:tc>
        <w:tc>
          <w:tcPr>
            <w:tcW w:w="3465" w:type="dxa"/>
          </w:tcPr>
          <w:p w14:paraId="5076D99E" w14:textId="77777777" w:rsidR="00436220" w:rsidRDefault="00000000">
            <w:pPr>
              <w:spacing w:line="480" w:lineRule="auto"/>
            </w:pPr>
            <w:r>
              <w:rPr>
                <w:rFonts w:ascii="MS Gothic" w:eastAsia="MS Gothic" w:hAnsi="MS Gothic" w:cs="MS Gothic"/>
              </w:rPr>
              <w:t>☐</w:t>
            </w:r>
            <w:r>
              <w:t xml:space="preserve"> Global Awareness</w:t>
            </w:r>
          </w:p>
          <w:p w14:paraId="7A877410" w14:textId="77777777" w:rsidR="00436220" w:rsidRDefault="00000000">
            <w:pPr>
              <w:rPr>
                <w:i/>
              </w:rPr>
            </w:pPr>
            <w:r>
              <w:rPr>
                <w:i/>
              </w:rPr>
              <w:t>Identification of differences in global measurement systems from country to country (imperial and metric systems)</w:t>
            </w:r>
          </w:p>
          <w:p w14:paraId="397C78B5" w14:textId="77777777" w:rsidR="00436220" w:rsidRDefault="00436220">
            <w:pPr>
              <w:rPr>
                <w:i/>
              </w:rPr>
            </w:pPr>
          </w:p>
          <w:p w14:paraId="772F8AFF" w14:textId="77777777" w:rsidR="00436220" w:rsidRDefault="00000000">
            <w:pPr>
              <w:spacing w:line="480" w:lineRule="auto"/>
            </w:pPr>
            <w:r>
              <w:rPr>
                <w:rFonts w:ascii="MS Gothic" w:eastAsia="MS Gothic" w:hAnsi="MS Gothic" w:cs="MS Gothic"/>
              </w:rPr>
              <w:t>☐</w:t>
            </w:r>
            <w:r>
              <w:t xml:space="preserve"> Civic Literacy</w:t>
            </w:r>
          </w:p>
          <w:p w14:paraId="75F45145" w14:textId="77777777" w:rsidR="00436220" w:rsidRDefault="00000000">
            <w:r>
              <w:rPr>
                <w:rFonts w:ascii="MS Gothic" w:eastAsia="MS Gothic" w:hAnsi="MS Gothic" w:cs="MS Gothic"/>
              </w:rPr>
              <w:t>☐</w:t>
            </w:r>
            <w:r>
              <w:t xml:space="preserve"> Financial, Economic, Business, &amp; Entrepreneurial Literacy</w:t>
            </w:r>
          </w:p>
          <w:p w14:paraId="38DEAEFD" w14:textId="77777777" w:rsidR="00436220" w:rsidRDefault="00436220"/>
          <w:p w14:paraId="51EC018A" w14:textId="77777777" w:rsidR="00436220" w:rsidRDefault="00000000">
            <w:pPr>
              <w:spacing w:line="480" w:lineRule="auto"/>
              <w:rPr>
                <w:b/>
              </w:rPr>
            </w:pPr>
            <w:r>
              <w:rPr>
                <w:rFonts w:ascii="MS Gothic" w:eastAsia="MS Gothic" w:hAnsi="MS Gothic" w:cs="MS Gothic"/>
              </w:rPr>
              <w:t>☐</w:t>
            </w:r>
            <w:r>
              <w:t xml:space="preserve"> Health Literacy</w:t>
            </w:r>
          </w:p>
        </w:tc>
        <w:tc>
          <w:tcPr>
            <w:tcW w:w="6330" w:type="dxa"/>
          </w:tcPr>
          <w:p w14:paraId="6603FEF8" w14:textId="77777777" w:rsidR="00436220" w:rsidRDefault="00000000">
            <w:pPr>
              <w:spacing w:line="480" w:lineRule="auto"/>
            </w:pPr>
            <w:r>
              <w:rPr>
                <w:rFonts w:ascii="MS Gothic" w:eastAsia="MS Gothic" w:hAnsi="MS Gothic" w:cs="MS Gothic"/>
              </w:rPr>
              <w:t>☐</w:t>
            </w:r>
            <w:r>
              <w:t xml:space="preserve"> Creativity &amp; Innovation</w:t>
            </w:r>
          </w:p>
          <w:p w14:paraId="42596941" w14:textId="77777777" w:rsidR="00436220" w:rsidRDefault="00000000">
            <w:pPr>
              <w:spacing w:line="480" w:lineRule="auto"/>
            </w:pPr>
            <w:r>
              <w:rPr>
                <w:rFonts w:ascii="MS Gothic" w:eastAsia="MS Gothic" w:hAnsi="MS Gothic" w:cs="MS Gothic"/>
              </w:rPr>
              <w:t>☐</w:t>
            </w:r>
            <w:r>
              <w:t xml:space="preserve"> Media Literacy                      </w:t>
            </w:r>
          </w:p>
          <w:p w14:paraId="7B27B16F" w14:textId="77777777" w:rsidR="00436220" w:rsidRDefault="00000000">
            <w:r>
              <w:rPr>
                <w:rFonts w:ascii="MS Gothic" w:eastAsia="MS Gothic" w:hAnsi="MS Gothic" w:cs="MS Gothic"/>
              </w:rPr>
              <w:t>☐</w:t>
            </w:r>
            <w:r>
              <w:t xml:space="preserve"> Critical Thinking &amp; Problem Solving</w:t>
            </w:r>
          </w:p>
          <w:p w14:paraId="3CCEF2D3" w14:textId="77777777" w:rsidR="00436220" w:rsidRDefault="00000000">
            <w:pPr>
              <w:rPr>
                <w:i/>
              </w:rPr>
            </w:pPr>
            <w:r>
              <w:rPr>
                <w:i/>
              </w:rPr>
              <w:t>Students must use problem solving and critical thinking skills in many classroom questions.</w:t>
            </w:r>
          </w:p>
          <w:p w14:paraId="6A465A19" w14:textId="77777777" w:rsidR="00436220" w:rsidRDefault="00000000">
            <w:r>
              <w:rPr>
                <w:rFonts w:ascii="MS Gothic" w:eastAsia="MS Gothic" w:hAnsi="MS Gothic" w:cs="MS Gothic"/>
              </w:rPr>
              <w:t>☐</w:t>
            </w:r>
            <w:r>
              <w:t xml:space="preserve"> Life and Career Skills </w:t>
            </w:r>
            <w:r>
              <w:rPr>
                <w:i/>
              </w:rPr>
              <w:t xml:space="preserve">(flexibility, initiative, cross-cultural skills, productivity, leadership, etc.) </w:t>
            </w:r>
          </w:p>
          <w:p w14:paraId="27FB5BEE" w14:textId="77777777" w:rsidR="00436220" w:rsidRDefault="00436220"/>
          <w:p w14:paraId="7102940C" w14:textId="77777777" w:rsidR="00436220" w:rsidRDefault="00000000">
            <w:r>
              <w:rPr>
                <w:rFonts w:ascii="MS Gothic" w:eastAsia="MS Gothic" w:hAnsi="MS Gothic" w:cs="MS Gothic"/>
              </w:rPr>
              <w:t>☐</w:t>
            </w:r>
            <w:r>
              <w:t>Information &amp; Communication Technologies Literacy</w:t>
            </w:r>
          </w:p>
          <w:p w14:paraId="0AF6815B" w14:textId="77777777" w:rsidR="00436220" w:rsidRDefault="00436220"/>
          <w:p w14:paraId="2DCD303D" w14:textId="77777777" w:rsidR="00436220" w:rsidRDefault="00000000">
            <w:r>
              <w:rPr>
                <w:rFonts w:ascii="MS Gothic" w:eastAsia="MS Gothic" w:hAnsi="MS Gothic" w:cs="MS Gothic"/>
              </w:rPr>
              <w:t>☐</w:t>
            </w:r>
            <w:r>
              <w:t xml:space="preserve"> Communication &amp; Collaboration</w:t>
            </w:r>
          </w:p>
          <w:p w14:paraId="33C06622" w14:textId="77777777" w:rsidR="00436220" w:rsidRDefault="00000000">
            <w:pPr>
              <w:rPr>
                <w:i/>
              </w:rPr>
            </w:pPr>
            <w:r>
              <w:rPr>
                <w:i/>
              </w:rPr>
              <w:t>Students work together to measure objects and generate class wide data sets.</w:t>
            </w:r>
          </w:p>
          <w:p w14:paraId="771AF53F" w14:textId="77777777" w:rsidR="00436220" w:rsidRDefault="00436220">
            <w:pPr>
              <w:rPr>
                <w:i/>
              </w:rPr>
            </w:pPr>
          </w:p>
          <w:p w14:paraId="603F7C5A" w14:textId="77777777" w:rsidR="00436220" w:rsidRDefault="00000000">
            <w:r>
              <w:rPr>
                <w:rFonts w:ascii="MS Gothic" w:eastAsia="MS Gothic" w:hAnsi="MS Gothic" w:cs="MS Gothic"/>
              </w:rPr>
              <w:t>☐</w:t>
            </w:r>
            <w:r>
              <w:t xml:space="preserve"> Information Literacy   </w:t>
            </w:r>
          </w:p>
        </w:tc>
      </w:tr>
    </w:tbl>
    <w:p w14:paraId="54B7C6F4" w14:textId="77777777" w:rsidR="00436220" w:rsidRDefault="00436220">
      <w:pPr>
        <w:jc w:val="both"/>
        <w:rPr>
          <w:sz w:val="8"/>
          <w:szCs w:val="8"/>
        </w:rPr>
      </w:pPr>
    </w:p>
    <w:tbl>
      <w:tblPr>
        <w:tblStyle w:val="ab"/>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436220" w14:paraId="3D80B5C5" w14:textId="77777777">
        <w:trPr>
          <w:trHeight w:val="267"/>
          <w:tblHeader/>
        </w:trPr>
        <w:tc>
          <w:tcPr>
            <w:tcW w:w="13207" w:type="dxa"/>
          </w:tcPr>
          <w:p w14:paraId="295859FB" w14:textId="77777777" w:rsidR="00436220" w:rsidRDefault="00000000">
            <w:pPr>
              <w:jc w:val="both"/>
              <w:rPr>
                <w:b/>
              </w:rPr>
            </w:pPr>
            <w:r>
              <w:rPr>
                <w:b/>
              </w:rPr>
              <w:t>Resources:</w:t>
            </w:r>
          </w:p>
        </w:tc>
      </w:tr>
      <w:tr w:rsidR="00436220" w14:paraId="33E74A69" w14:textId="77777777">
        <w:trPr>
          <w:trHeight w:val="84"/>
        </w:trPr>
        <w:tc>
          <w:tcPr>
            <w:tcW w:w="13207" w:type="dxa"/>
          </w:tcPr>
          <w:p w14:paraId="0DCA1A44" w14:textId="77777777" w:rsidR="00436220" w:rsidRDefault="00000000">
            <w:pPr>
              <w:widowControl w:val="0"/>
              <w:pBdr>
                <w:top w:val="nil"/>
                <w:left w:val="nil"/>
                <w:bottom w:val="nil"/>
                <w:right w:val="nil"/>
                <w:between w:val="nil"/>
              </w:pBdr>
              <w:rPr>
                <w:rFonts w:ascii="Calibri" w:eastAsia="Calibri" w:hAnsi="Calibri" w:cs="Calibri"/>
                <w:b/>
                <w:sz w:val="22"/>
                <w:szCs w:val="22"/>
              </w:rPr>
            </w:pPr>
            <w:r>
              <w:rPr>
                <w:rFonts w:ascii="Calibri" w:eastAsia="Calibri" w:hAnsi="Calibri" w:cs="Calibri"/>
                <w:b/>
                <w:sz w:val="22"/>
                <w:szCs w:val="22"/>
              </w:rPr>
              <w:t xml:space="preserve">Texts/Materials: </w:t>
            </w:r>
          </w:p>
          <w:p w14:paraId="1D5E520F" w14:textId="77777777" w:rsidR="00436220" w:rsidRDefault="00000000">
            <w:pPr>
              <w:widowControl w:val="0"/>
              <w:pBdr>
                <w:top w:val="nil"/>
                <w:left w:val="nil"/>
                <w:bottom w:val="nil"/>
                <w:right w:val="nil"/>
                <w:between w:val="nil"/>
              </w:pBdr>
            </w:pPr>
            <w:r>
              <w:t>Air, water, and weather: Stop Faking it! Finally Understanding Science So You Can Teach It by William C Robertson</w:t>
            </w:r>
          </w:p>
          <w:p w14:paraId="467EDB7F" w14:textId="77777777" w:rsidR="00436220" w:rsidRDefault="00000000">
            <w:pPr>
              <w:widowControl w:val="0"/>
              <w:pBdr>
                <w:top w:val="nil"/>
                <w:left w:val="nil"/>
                <w:bottom w:val="nil"/>
                <w:right w:val="nil"/>
                <w:between w:val="nil"/>
              </w:pBdr>
            </w:pPr>
            <w:r>
              <w:t>An Observer’s Guide to Clouds and Weather by Toby Carlson, Paul Knight, and Celia Wycoff</w:t>
            </w:r>
          </w:p>
          <w:p w14:paraId="0BB76D02" w14:textId="77777777" w:rsidR="00436220" w:rsidRDefault="00000000">
            <w:pPr>
              <w:widowControl w:val="0"/>
              <w:pBdr>
                <w:top w:val="nil"/>
                <w:left w:val="nil"/>
                <w:bottom w:val="nil"/>
                <w:right w:val="nil"/>
                <w:between w:val="nil"/>
              </w:pBdr>
            </w:pPr>
            <w:r>
              <w:t xml:space="preserve">"The National Climate Assessment and the Next Generation Science Standards" resource from the NOAA (National Oceanic and Atmospheric Administration) </w:t>
            </w:r>
          </w:p>
          <w:p w14:paraId="16DD9F59" w14:textId="77777777" w:rsidR="00436220" w:rsidRDefault="00000000">
            <w:pPr>
              <w:widowControl w:val="0"/>
              <w:pBdr>
                <w:top w:val="nil"/>
                <w:left w:val="nil"/>
                <w:bottom w:val="nil"/>
                <w:right w:val="nil"/>
                <w:between w:val="nil"/>
              </w:pBdr>
            </w:pPr>
            <w:r>
              <w:t>Climate.gov website: http://phdsci.link/1180</w:t>
            </w:r>
          </w:p>
          <w:p w14:paraId="4F36E6F5" w14:textId="77777777" w:rsidR="00436220" w:rsidRDefault="00436220">
            <w:pPr>
              <w:widowControl w:val="0"/>
              <w:pBdr>
                <w:top w:val="nil"/>
                <w:left w:val="nil"/>
                <w:bottom w:val="nil"/>
                <w:right w:val="nil"/>
                <w:between w:val="nil"/>
              </w:pBdr>
            </w:pPr>
          </w:p>
          <w:p w14:paraId="084725BD" w14:textId="77777777" w:rsidR="00436220" w:rsidRDefault="00000000">
            <w:pPr>
              <w:widowControl w:val="0"/>
              <w:pBdr>
                <w:top w:val="nil"/>
                <w:left w:val="nil"/>
                <w:bottom w:val="nil"/>
                <w:right w:val="nil"/>
                <w:between w:val="nil"/>
              </w:pBdr>
            </w:pPr>
            <w:r>
              <w:t>"State of the Climate" resource from the NOAA National Centers for</w:t>
            </w:r>
          </w:p>
          <w:p w14:paraId="2C7F8A3E" w14:textId="77777777" w:rsidR="00436220" w:rsidRDefault="00000000">
            <w:pPr>
              <w:widowControl w:val="0"/>
              <w:pBdr>
                <w:top w:val="nil"/>
                <w:left w:val="nil"/>
                <w:bottom w:val="nil"/>
                <w:right w:val="nil"/>
                <w:between w:val="nil"/>
              </w:pBdr>
              <w:rPr>
                <w:sz w:val="20"/>
                <w:szCs w:val="20"/>
              </w:rPr>
            </w:pPr>
            <w:r>
              <w:t>Environmental Information website: http://phdsci.link/1181</w:t>
            </w:r>
          </w:p>
        </w:tc>
      </w:tr>
    </w:tbl>
    <w:p w14:paraId="4B1E6879" w14:textId="77777777" w:rsidR="00436220" w:rsidRDefault="00436220">
      <w:pPr>
        <w:rPr>
          <w:sz w:val="2"/>
          <w:szCs w:val="2"/>
        </w:rPr>
      </w:pPr>
    </w:p>
    <w:p w14:paraId="689ACAFD" w14:textId="77777777" w:rsidR="00436220" w:rsidRDefault="00436220">
      <w:pPr>
        <w:jc w:val="both"/>
        <w:rPr>
          <w:sz w:val="2"/>
          <w:szCs w:val="2"/>
        </w:rPr>
      </w:pPr>
    </w:p>
    <w:p w14:paraId="156A2E5E" w14:textId="77777777" w:rsidR="00436220" w:rsidRDefault="00436220">
      <w:pPr>
        <w:rPr>
          <w:b/>
        </w:rPr>
      </w:pPr>
    </w:p>
    <w:p w14:paraId="2581998D" w14:textId="77777777" w:rsidR="00436220" w:rsidRDefault="00000000">
      <w:pPr>
        <w:rPr>
          <w:b/>
        </w:rPr>
      </w:pPr>
      <w:r>
        <w:rPr>
          <w:b/>
        </w:rPr>
        <w:t>Proficiencies and Pacing Guide:</w:t>
      </w:r>
    </w:p>
    <w:tbl>
      <w:tblPr>
        <w:tblStyle w:val="ac"/>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05"/>
        <w:gridCol w:w="1530"/>
        <w:gridCol w:w="1710"/>
        <w:gridCol w:w="5226"/>
        <w:gridCol w:w="3054"/>
      </w:tblGrid>
      <w:tr w:rsidR="00436220" w14:paraId="38A28484" w14:textId="77777777">
        <w:trPr>
          <w:tblHeader/>
        </w:trPr>
        <w:tc>
          <w:tcPr>
            <w:tcW w:w="1705" w:type="dxa"/>
            <w:shd w:val="clear" w:color="auto" w:fill="auto"/>
          </w:tcPr>
          <w:p w14:paraId="77EC820C" w14:textId="77777777" w:rsidR="00436220" w:rsidRDefault="00000000">
            <w:pPr>
              <w:rPr>
                <w:b/>
                <w:color w:val="000000"/>
              </w:rPr>
            </w:pPr>
            <w:r>
              <w:rPr>
                <w:b/>
                <w:color w:val="000000"/>
              </w:rPr>
              <w:lastRenderedPageBreak/>
              <w:t>Unit Title:</w:t>
            </w:r>
          </w:p>
        </w:tc>
        <w:tc>
          <w:tcPr>
            <w:tcW w:w="1530" w:type="dxa"/>
            <w:shd w:val="clear" w:color="auto" w:fill="auto"/>
          </w:tcPr>
          <w:p w14:paraId="4745FFAB" w14:textId="77777777" w:rsidR="00436220" w:rsidRDefault="00000000">
            <w:pPr>
              <w:rPr>
                <w:b/>
                <w:color w:val="000000"/>
              </w:rPr>
            </w:pPr>
            <w:r>
              <w:rPr>
                <w:b/>
                <w:color w:val="000000"/>
              </w:rPr>
              <w:t>Duration</w:t>
            </w:r>
          </w:p>
        </w:tc>
        <w:tc>
          <w:tcPr>
            <w:tcW w:w="1710" w:type="dxa"/>
            <w:shd w:val="clear" w:color="auto" w:fill="auto"/>
          </w:tcPr>
          <w:p w14:paraId="636E1FF5" w14:textId="77777777" w:rsidR="00436220" w:rsidRDefault="00000000">
            <w:pPr>
              <w:rPr>
                <w:b/>
                <w:color w:val="000000"/>
              </w:rPr>
            </w:pPr>
            <w:r>
              <w:rPr>
                <w:b/>
                <w:color w:val="000000"/>
              </w:rPr>
              <w:t>Related Standards:</w:t>
            </w:r>
          </w:p>
        </w:tc>
        <w:tc>
          <w:tcPr>
            <w:tcW w:w="5226" w:type="dxa"/>
            <w:shd w:val="clear" w:color="auto" w:fill="auto"/>
          </w:tcPr>
          <w:p w14:paraId="12CCD5DE" w14:textId="77777777" w:rsidR="00436220" w:rsidRDefault="00000000">
            <w:pPr>
              <w:rPr>
                <w:b/>
                <w:color w:val="000000"/>
              </w:rPr>
            </w:pPr>
            <w:r>
              <w:rPr>
                <w:b/>
                <w:color w:val="000000"/>
              </w:rPr>
              <w:t>Learning Goals:</w:t>
            </w:r>
          </w:p>
        </w:tc>
        <w:tc>
          <w:tcPr>
            <w:tcW w:w="3054" w:type="dxa"/>
            <w:shd w:val="clear" w:color="auto" w:fill="auto"/>
          </w:tcPr>
          <w:p w14:paraId="573573A6" w14:textId="77777777" w:rsidR="00436220" w:rsidRDefault="00000000">
            <w:pPr>
              <w:rPr>
                <w:b/>
                <w:color w:val="000000"/>
              </w:rPr>
            </w:pPr>
            <w:r>
              <w:rPr>
                <w:b/>
                <w:color w:val="000000"/>
              </w:rPr>
              <w:t>Topics &amp; Skills:</w:t>
            </w:r>
          </w:p>
        </w:tc>
      </w:tr>
      <w:tr w:rsidR="00436220" w14:paraId="169B345D" w14:textId="77777777">
        <w:trPr>
          <w:trHeight w:val="881"/>
        </w:trPr>
        <w:tc>
          <w:tcPr>
            <w:tcW w:w="1705" w:type="dxa"/>
            <w:shd w:val="clear" w:color="auto" w:fill="auto"/>
          </w:tcPr>
          <w:p w14:paraId="4DC2944B" w14:textId="77777777" w:rsidR="00436220" w:rsidRDefault="00000000">
            <w:pPr>
              <w:rPr>
                <w:b/>
                <w:color w:val="000000"/>
              </w:rPr>
            </w:pPr>
            <w:r>
              <w:rPr>
                <w:b/>
                <w:color w:val="000000"/>
              </w:rPr>
              <w:t xml:space="preserve">Unit 2: Survival </w:t>
            </w:r>
          </w:p>
        </w:tc>
        <w:tc>
          <w:tcPr>
            <w:tcW w:w="1530" w:type="dxa"/>
            <w:shd w:val="clear" w:color="auto" w:fill="auto"/>
          </w:tcPr>
          <w:p w14:paraId="3CBFE101" w14:textId="77777777" w:rsidR="00436220" w:rsidRDefault="00000000">
            <w:pPr>
              <w:rPr>
                <w:color w:val="000000"/>
              </w:rPr>
            </w:pPr>
            <w:r>
              <w:rPr>
                <w:color w:val="000000"/>
              </w:rPr>
              <w:t xml:space="preserve">28 lessons </w:t>
            </w:r>
          </w:p>
        </w:tc>
        <w:tc>
          <w:tcPr>
            <w:tcW w:w="1710" w:type="dxa"/>
            <w:shd w:val="clear" w:color="auto" w:fill="auto"/>
          </w:tcPr>
          <w:p w14:paraId="2827C273" w14:textId="77777777" w:rsidR="00436220" w:rsidRDefault="00000000">
            <w:pPr>
              <w:rPr>
                <w:color w:val="000000"/>
              </w:rPr>
            </w:pPr>
            <w:r>
              <w:rPr>
                <w:color w:val="000000"/>
              </w:rPr>
              <w:t>LS2.C,LS2.D, LS4.A, LS4.C</w:t>
            </w:r>
          </w:p>
        </w:tc>
        <w:tc>
          <w:tcPr>
            <w:tcW w:w="5226" w:type="dxa"/>
            <w:shd w:val="clear" w:color="auto" w:fill="auto"/>
          </w:tcPr>
          <w:p w14:paraId="185B7C83" w14:textId="77777777" w:rsidR="00436220" w:rsidRDefault="00000000">
            <w:pPr>
              <w:rPr>
                <w:color w:val="000000"/>
              </w:rPr>
            </w:pPr>
            <w:r>
              <w:rPr>
                <w:color w:val="000000"/>
              </w:rPr>
              <w:t>Butterflies have survived on Earth for millions of years. (lessons 1-2)</w:t>
            </w:r>
          </w:p>
          <w:p w14:paraId="08C4730D" w14:textId="77777777" w:rsidR="00436220" w:rsidRDefault="00436220">
            <w:pPr>
              <w:rPr>
                <w:color w:val="000000"/>
              </w:rPr>
            </w:pPr>
          </w:p>
          <w:p w14:paraId="737E7BCE" w14:textId="77777777" w:rsidR="00436220" w:rsidRDefault="00000000">
            <w:pPr>
              <w:rPr>
                <w:color w:val="000000"/>
              </w:rPr>
            </w:pPr>
            <w:r>
              <w:rPr>
                <w:color w:val="000000"/>
              </w:rPr>
              <w:t>Fossils provide information about the organisms that formed them. (lesson 3)</w:t>
            </w:r>
          </w:p>
          <w:p w14:paraId="566095FB" w14:textId="77777777" w:rsidR="00436220" w:rsidRDefault="00436220">
            <w:pPr>
              <w:rPr>
                <w:color w:val="000000"/>
              </w:rPr>
            </w:pPr>
          </w:p>
          <w:p w14:paraId="526699AC" w14:textId="77777777" w:rsidR="00436220" w:rsidRDefault="00000000">
            <w:pPr>
              <w:rPr>
                <w:color w:val="000000"/>
              </w:rPr>
            </w:pPr>
            <w:r>
              <w:rPr>
                <w:color w:val="000000"/>
              </w:rPr>
              <w:t>Fossils can provide evidence of changes in an environment over time. (lesson 4-5)</w:t>
            </w:r>
          </w:p>
          <w:p w14:paraId="45222D02" w14:textId="77777777" w:rsidR="00436220" w:rsidRDefault="00436220">
            <w:pPr>
              <w:rPr>
                <w:color w:val="000000"/>
              </w:rPr>
            </w:pPr>
          </w:p>
          <w:p w14:paraId="4B25712E" w14:textId="77777777" w:rsidR="00436220" w:rsidRDefault="00000000">
            <w:pPr>
              <w:rPr>
                <w:color w:val="000000"/>
              </w:rPr>
            </w:pPr>
            <w:r>
              <w:rPr>
                <w:color w:val="000000"/>
              </w:rPr>
              <w:t>Fossils provide evidence of the nature of organisms and environments from long ago. (lessons 6-8)</w:t>
            </w:r>
          </w:p>
          <w:p w14:paraId="7673C82D" w14:textId="77777777" w:rsidR="00436220" w:rsidRDefault="00436220">
            <w:pPr>
              <w:rPr>
                <w:color w:val="000000"/>
              </w:rPr>
            </w:pPr>
          </w:p>
          <w:p w14:paraId="52D357B7" w14:textId="77777777" w:rsidR="00436220" w:rsidRDefault="00000000">
            <w:pPr>
              <w:rPr>
                <w:color w:val="000000"/>
              </w:rPr>
            </w:pPr>
            <w:r>
              <w:rPr>
                <w:color w:val="000000"/>
              </w:rPr>
              <w:t>Organisms are suited to survive in particular environments because of their characteristics. (lessons 9-12)</w:t>
            </w:r>
          </w:p>
          <w:p w14:paraId="10D8DA94" w14:textId="77777777" w:rsidR="00436220" w:rsidRDefault="00436220">
            <w:pPr>
              <w:rPr>
                <w:color w:val="000000"/>
              </w:rPr>
            </w:pPr>
          </w:p>
          <w:p w14:paraId="6A462419" w14:textId="77777777" w:rsidR="00436220" w:rsidRDefault="00000000">
            <w:pPr>
              <w:rPr>
                <w:color w:val="000000"/>
              </w:rPr>
            </w:pPr>
            <w:r>
              <w:rPr>
                <w:color w:val="000000"/>
              </w:rPr>
              <w:t>Patterns in behavior reveal that living in groups helps animals survive. (lessons 13-15)</w:t>
            </w:r>
          </w:p>
          <w:p w14:paraId="1FE3C619" w14:textId="77777777" w:rsidR="00436220" w:rsidRDefault="00436220">
            <w:pPr>
              <w:rPr>
                <w:color w:val="000000"/>
              </w:rPr>
            </w:pPr>
          </w:p>
          <w:p w14:paraId="00337FF5" w14:textId="77777777" w:rsidR="00436220" w:rsidRDefault="00000000">
            <w:pPr>
              <w:rPr>
                <w:color w:val="000000"/>
              </w:rPr>
            </w:pPr>
            <w:r>
              <w:rPr>
                <w:color w:val="000000"/>
              </w:rPr>
              <w:t>Seasonal changes affect the suitability of organisms to their environments, which may cause some organisms to survive less well than others. (lessons 16-19)</w:t>
            </w:r>
          </w:p>
          <w:p w14:paraId="52C0896F" w14:textId="77777777" w:rsidR="00436220" w:rsidRDefault="00436220">
            <w:pPr>
              <w:rPr>
                <w:color w:val="000000"/>
              </w:rPr>
            </w:pPr>
          </w:p>
          <w:p w14:paraId="3F654057" w14:textId="77777777" w:rsidR="00436220" w:rsidRDefault="00000000">
            <w:pPr>
              <w:rPr>
                <w:color w:val="000000"/>
              </w:rPr>
            </w:pPr>
            <w:r>
              <w:rPr>
                <w:color w:val="000000"/>
              </w:rPr>
              <w:t>When an environment experiences a long-term change, some organisms will stay and survive, some will move away, some will die and other organisms will move to the changed environment.  (lessons 20-21)</w:t>
            </w:r>
          </w:p>
          <w:p w14:paraId="2A6229BD" w14:textId="77777777" w:rsidR="00436220" w:rsidRDefault="00436220">
            <w:pPr>
              <w:rPr>
                <w:color w:val="000000"/>
              </w:rPr>
            </w:pPr>
          </w:p>
          <w:p w14:paraId="12E8133A" w14:textId="77777777" w:rsidR="00436220" w:rsidRDefault="00000000">
            <w:pPr>
              <w:rPr>
                <w:color w:val="000000"/>
              </w:rPr>
            </w:pPr>
            <w:r>
              <w:rPr>
                <w:color w:val="000000"/>
              </w:rPr>
              <w:t>Humans can change an environment to make it more suitable for an organism. (lesson 22-25)</w:t>
            </w:r>
          </w:p>
          <w:p w14:paraId="6C364A32" w14:textId="77777777" w:rsidR="00436220" w:rsidRDefault="00000000">
            <w:pPr>
              <w:rPr>
                <w:color w:val="000000"/>
              </w:rPr>
            </w:pPr>
            <w:r>
              <w:rPr>
                <w:color w:val="000000"/>
              </w:rPr>
              <w:t xml:space="preserve">Organisms have characteristics that help them </w:t>
            </w:r>
            <w:r>
              <w:rPr>
                <w:color w:val="000000"/>
              </w:rPr>
              <w:lastRenderedPageBreak/>
              <w:t>survive over time in changing environments. (lessons 26-28)</w:t>
            </w:r>
          </w:p>
        </w:tc>
        <w:tc>
          <w:tcPr>
            <w:tcW w:w="3054" w:type="dxa"/>
            <w:shd w:val="clear" w:color="auto" w:fill="auto"/>
          </w:tcPr>
          <w:p w14:paraId="79C94DDB" w14:textId="77777777" w:rsidR="00436220" w:rsidRDefault="00000000">
            <w:pPr>
              <w:rPr>
                <w:color w:val="000000"/>
              </w:rPr>
            </w:pPr>
            <w:r>
              <w:rPr>
                <w:color w:val="000000"/>
              </w:rPr>
              <w:lastRenderedPageBreak/>
              <w:t>Lessons 1–2: Butterfly Survival</w:t>
            </w:r>
          </w:p>
          <w:p w14:paraId="3ABCC7C4" w14:textId="77777777" w:rsidR="00436220" w:rsidRDefault="00436220">
            <w:pPr>
              <w:rPr>
                <w:color w:val="000000"/>
              </w:rPr>
            </w:pPr>
          </w:p>
          <w:p w14:paraId="774871C2" w14:textId="77777777" w:rsidR="00436220" w:rsidRDefault="00000000">
            <w:pPr>
              <w:rPr>
                <w:color w:val="000000"/>
              </w:rPr>
            </w:pPr>
            <w:r>
              <w:rPr>
                <w:color w:val="000000"/>
              </w:rPr>
              <w:t xml:space="preserve">Lesson 3: Butterfly Fossils </w:t>
            </w:r>
          </w:p>
          <w:p w14:paraId="31410B3A" w14:textId="77777777" w:rsidR="00436220" w:rsidRDefault="00436220">
            <w:pPr>
              <w:rPr>
                <w:color w:val="000000"/>
              </w:rPr>
            </w:pPr>
          </w:p>
          <w:p w14:paraId="27586B57" w14:textId="77777777" w:rsidR="00436220" w:rsidRDefault="00000000">
            <w:pPr>
              <w:rPr>
                <w:color w:val="000000"/>
              </w:rPr>
            </w:pPr>
            <w:r>
              <w:rPr>
                <w:color w:val="000000"/>
              </w:rPr>
              <w:t>Lessons 4–5: Regional Fossils</w:t>
            </w:r>
          </w:p>
          <w:p w14:paraId="061AB616" w14:textId="77777777" w:rsidR="00436220" w:rsidRDefault="00436220">
            <w:pPr>
              <w:rPr>
                <w:color w:val="000000"/>
              </w:rPr>
            </w:pPr>
          </w:p>
          <w:p w14:paraId="49C8166D" w14:textId="77777777" w:rsidR="00436220" w:rsidRDefault="00000000">
            <w:pPr>
              <w:rPr>
                <w:color w:val="000000"/>
              </w:rPr>
            </w:pPr>
            <w:r>
              <w:rPr>
                <w:color w:val="000000"/>
              </w:rPr>
              <w:t>Lessons 6–8: Fossil Evidence</w:t>
            </w:r>
          </w:p>
          <w:p w14:paraId="1C11226D" w14:textId="77777777" w:rsidR="00436220" w:rsidRDefault="00436220">
            <w:pPr>
              <w:rPr>
                <w:color w:val="000000"/>
              </w:rPr>
            </w:pPr>
          </w:p>
          <w:p w14:paraId="5862665E" w14:textId="77777777" w:rsidR="00436220" w:rsidRDefault="00000000">
            <w:pPr>
              <w:rPr>
                <w:color w:val="000000"/>
              </w:rPr>
            </w:pPr>
            <w:r>
              <w:rPr>
                <w:color w:val="000000"/>
              </w:rPr>
              <w:t>Lessons 9–12: Suitability</w:t>
            </w:r>
          </w:p>
          <w:p w14:paraId="51FE1BE2" w14:textId="77777777" w:rsidR="00436220" w:rsidRDefault="00436220">
            <w:pPr>
              <w:rPr>
                <w:color w:val="000000"/>
              </w:rPr>
            </w:pPr>
          </w:p>
          <w:p w14:paraId="1C8090FC" w14:textId="77777777" w:rsidR="00436220" w:rsidRDefault="00000000">
            <w:pPr>
              <w:rPr>
                <w:color w:val="000000"/>
              </w:rPr>
            </w:pPr>
            <w:r>
              <w:rPr>
                <w:color w:val="000000"/>
              </w:rPr>
              <w:t>Lessons 13–15: Animal Groups</w:t>
            </w:r>
          </w:p>
          <w:p w14:paraId="0B46CBE6" w14:textId="77777777" w:rsidR="00436220" w:rsidRDefault="00436220">
            <w:pPr>
              <w:rPr>
                <w:color w:val="000000"/>
              </w:rPr>
            </w:pPr>
          </w:p>
          <w:p w14:paraId="3608DA72" w14:textId="77777777" w:rsidR="00436220" w:rsidRDefault="00000000">
            <w:pPr>
              <w:rPr>
                <w:color w:val="000000"/>
              </w:rPr>
            </w:pPr>
            <w:r>
              <w:rPr>
                <w:color w:val="000000"/>
              </w:rPr>
              <w:t>Lessons 16–19: Surviving Seasonal Changes</w:t>
            </w:r>
          </w:p>
          <w:p w14:paraId="0CB1217B" w14:textId="77777777" w:rsidR="00436220" w:rsidRDefault="00436220">
            <w:pPr>
              <w:rPr>
                <w:color w:val="000000"/>
              </w:rPr>
            </w:pPr>
          </w:p>
          <w:p w14:paraId="025E2BE7" w14:textId="77777777" w:rsidR="00436220" w:rsidRDefault="00000000">
            <w:pPr>
              <w:rPr>
                <w:color w:val="000000"/>
              </w:rPr>
            </w:pPr>
            <w:r>
              <w:rPr>
                <w:color w:val="000000"/>
              </w:rPr>
              <w:t>Lessons 20–21: Long-Term Changes in an Environment</w:t>
            </w:r>
          </w:p>
          <w:p w14:paraId="71C6E394" w14:textId="77777777" w:rsidR="00436220" w:rsidRDefault="00436220">
            <w:pPr>
              <w:rPr>
                <w:color w:val="000000"/>
              </w:rPr>
            </w:pPr>
          </w:p>
          <w:p w14:paraId="76159A7A" w14:textId="77777777" w:rsidR="00436220" w:rsidRDefault="00000000">
            <w:pPr>
              <w:rPr>
                <w:color w:val="000000"/>
              </w:rPr>
            </w:pPr>
            <w:r>
              <w:rPr>
                <w:color w:val="000000"/>
              </w:rPr>
              <w:t>Lessons 22–25: Saving Monarch Butterflies</w:t>
            </w:r>
          </w:p>
          <w:p w14:paraId="35D438E0" w14:textId="77777777" w:rsidR="00436220" w:rsidRDefault="00436220">
            <w:pPr>
              <w:rPr>
                <w:color w:val="000000"/>
              </w:rPr>
            </w:pPr>
          </w:p>
          <w:p w14:paraId="2996BB46" w14:textId="77777777" w:rsidR="00436220" w:rsidRDefault="00000000">
            <w:pPr>
              <w:rPr>
                <w:color w:val="000000"/>
              </w:rPr>
            </w:pPr>
            <w:r>
              <w:rPr>
                <w:color w:val="000000"/>
              </w:rPr>
              <w:t>Lessons 26–28: Butterfly Survival</w:t>
            </w:r>
          </w:p>
        </w:tc>
      </w:tr>
    </w:tbl>
    <w:p w14:paraId="5B3495A5" w14:textId="77777777" w:rsidR="00436220" w:rsidRDefault="00436220"/>
    <w:tbl>
      <w:tblPr>
        <w:tblStyle w:val="ad"/>
        <w:tblW w:w="1320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03"/>
        <w:gridCol w:w="6603"/>
      </w:tblGrid>
      <w:tr w:rsidR="00436220" w14:paraId="03243840" w14:textId="77777777">
        <w:trPr>
          <w:trHeight w:val="434"/>
          <w:tblHeader/>
        </w:trPr>
        <w:tc>
          <w:tcPr>
            <w:tcW w:w="6603" w:type="dxa"/>
          </w:tcPr>
          <w:p w14:paraId="0B5DCE2F" w14:textId="77777777" w:rsidR="00436220" w:rsidRDefault="00000000">
            <w:r>
              <w:rPr>
                <w:b/>
              </w:rPr>
              <w:t xml:space="preserve">Unit 2: </w:t>
            </w:r>
          </w:p>
          <w:p w14:paraId="28BBA27D" w14:textId="77777777" w:rsidR="00436220" w:rsidRDefault="00436220">
            <w:pPr>
              <w:jc w:val="both"/>
            </w:pPr>
          </w:p>
        </w:tc>
        <w:tc>
          <w:tcPr>
            <w:tcW w:w="6604" w:type="dxa"/>
          </w:tcPr>
          <w:p w14:paraId="41555ED7" w14:textId="77777777" w:rsidR="00436220" w:rsidRDefault="00000000">
            <w:pPr>
              <w:jc w:val="both"/>
            </w:pPr>
            <w:r>
              <w:rPr>
                <w:b/>
              </w:rPr>
              <w:t xml:space="preserve">Recommended Duration:  </w:t>
            </w:r>
          </w:p>
        </w:tc>
      </w:tr>
      <w:tr w:rsidR="00436220" w14:paraId="3B39CB72" w14:textId="77777777">
        <w:trPr>
          <w:trHeight w:val="774"/>
        </w:trPr>
        <w:tc>
          <w:tcPr>
            <w:tcW w:w="13207" w:type="dxa"/>
            <w:gridSpan w:val="2"/>
          </w:tcPr>
          <w:p w14:paraId="1F8E9012" w14:textId="77777777" w:rsidR="00436220" w:rsidRDefault="00000000">
            <w:r>
              <w:rPr>
                <w:b/>
              </w:rPr>
              <w:t>Unit Description:</w:t>
            </w:r>
            <w:r>
              <w:rPr>
                <w:rFonts w:ascii="Arial" w:eastAsia="Arial" w:hAnsi="Arial" w:cs="Arial"/>
              </w:rPr>
              <w:t xml:space="preserve"> </w:t>
            </w:r>
            <w:r>
              <w:t>Throughout the module, students study butterfly survival, the anchor phenomenon, and build an answer to the Essential Question: How do butterflies survive over time in a changing environment? As they learn about each new concept, students revisit and refine a model to represent how butterflies survive in their environment over time. At the end of the module, students use their knowledge of fossil evidence, suitability, and changing environments to explain the anchor phenomenon and apply these concepts in new contexts. Through these experiences, students begin to develop an enduring understanding that organisms have characteristics that help them survive over time in changing environments.</w:t>
            </w:r>
          </w:p>
        </w:tc>
      </w:tr>
    </w:tbl>
    <w:p w14:paraId="333EBB24" w14:textId="77777777" w:rsidR="00436220" w:rsidRDefault="00436220">
      <w:pPr>
        <w:jc w:val="both"/>
      </w:pPr>
    </w:p>
    <w:tbl>
      <w:tblPr>
        <w:tblStyle w:val="ae"/>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45"/>
        <w:gridCol w:w="10080"/>
      </w:tblGrid>
      <w:tr w:rsidR="00436220" w14:paraId="234D6C3C" w14:textId="77777777">
        <w:trPr>
          <w:trHeight w:val="520"/>
          <w:tblHeader/>
        </w:trPr>
        <w:tc>
          <w:tcPr>
            <w:tcW w:w="3145" w:type="dxa"/>
          </w:tcPr>
          <w:p w14:paraId="089E2F0B" w14:textId="77777777" w:rsidR="00436220" w:rsidRDefault="00000000">
            <w:pPr>
              <w:jc w:val="both"/>
            </w:pPr>
            <w:r>
              <w:rPr>
                <w:b/>
              </w:rPr>
              <w:t>Essential Questions:</w:t>
            </w:r>
          </w:p>
        </w:tc>
        <w:tc>
          <w:tcPr>
            <w:tcW w:w="10080" w:type="dxa"/>
          </w:tcPr>
          <w:p w14:paraId="377F801B" w14:textId="77777777" w:rsidR="00436220" w:rsidRDefault="00000000">
            <w:r>
              <w:rPr>
                <w:b/>
              </w:rPr>
              <w:t>Anchor Phenomenon:</w:t>
            </w:r>
          </w:p>
          <w:p w14:paraId="31624DBF" w14:textId="77777777" w:rsidR="00436220" w:rsidRDefault="00436220">
            <w:pPr>
              <w:jc w:val="both"/>
            </w:pPr>
          </w:p>
        </w:tc>
      </w:tr>
      <w:tr w:rsidR="00436220" w14:paraId="1D768027" w14:textId="77777777">
        <w:trPr>
          <w:trHeight w:val="20"/>
        </w:trPr>
        <w:tc>
          <w:tcPr>
            <w:tcW w:w="3145" w:type="dxa"/>
          </w:tcPr>
          <w:p w14:paraId="6C3DF716" w14:textId="77777777" w:rsidR="00436220" w:rsidRDefault="00000000">
            <w:pPr>
              <w:rPr>
                <w:i/>
              </w:rPr>
            </w:pPr>
            <w:r>
              <w:t>How do butterflies survive over time in a changing environment?</w:t>
            </w:r>
          </w:p>
        </w:tc>
        <w:tc>
          <w:tcPr>
            <w:tcW w:w="10080" w:type="dxa"/>
          </w:tcPr>
          <w:p w14:paraId="203CF72A" w14:textId="77777777" w:rsidR="00436220" w:rsidRDefault="00000000">
            <w:pPr>
              <w:pStyle w:val="Heading1"/>
              <w:rPr>
                <w:b w:val="0"/>
                <w:sz w:val="24"/>
                <w:szCs w:val="24"/>
              </w:rPr>
            </w:pPr>
            <w:r>
              <w:rPr>
                <w:b w:val="0"/>
                <w:sz w:val="24"/>
                <w:szCs w:val="24"/>
              </w:rPr>
              <w:t xml:space="preserve">How long have butterflies survived on Earth? (lesson 1-2) </w:t>
            </w:r>
          </w:p>
          <w:p w14:paraId="5DE2B696" w14:textId="77777777" w:rsidR="00436220" w:rsidRDefault="00000000">
            <w:pPr>
              <w:pStyle w:val="Heading1"/>
              <w:rPr>
                <w:b w:val="0"/>
                <w:sz w:val="24"/>
                <w:szCs w:val="24"/>
              </w:rPr>
            </w:pPr>
            <w:r>
              <w:rPr>
                <w:b w:val="0"/>
                <w:sz w:val="24"/>
                <w:szCs w:val="24"/>
              </w:rPr>
              <w:t xml:space="preserve">What can we learn by studying fossils? (lessons 3-5) </w:t>
            </w:r>
          </w:p>
          <w:p w14:paraId="5D837866" w14:textId="77777777" w:rsidR="00436220" w:rsidRDefault="00000000">
            <w:pPr>
              <w:pStyle w:val="Heading1"/>
              <w:rPr>
                <w:b w:val="0"/>
                <w:sz w:val="24"/>
                <w:szCs w:val="24"/>
              </w:rPr>
            </w:pPr>
            <w:r>
              <w:rPr>
                <w:b w:val="0"/>
                <w:sz w:val="24"/>
                <w:szCs w:val="24"/>
              </w:rPr>
              <w:t xml:space="preserve">What can fossils reveal about our region? (lesson 6-8) </w:t>
            </w:r>
          </w:p>
          <w:p w14:paraId="17AECE14" w14:textId="77777777" w:rsidR="00436220" w:rsidRDefault="00000000">
            <w:pPr>
              <w:pStyle w:val="Heading1"/>
              <w:rPr>
                <w:b w:val="0"/>
                <w:sz w:val="24"/>
                <w:szCs w:val="24"/>
              </w:rPr>
            </w:pPr>
            <w:r>
              <w:rPr>
                <w:b w:val="0"/>
                <w:sz w:val="24"/>
                <w:szCs w:val="24"/>
              </w:rPr>
              <w:t xml:space="preserve">Why do plants and animals live where they do? (lessons 9-12) </w:t>
            </w:r>
          </w:p>
          <w:p w14:paraId="282493C2" w14:textId="77777777" w:rsidR="00436220" w:rsidRDefault="00000000">
            <w:pPr>
              <w:pStyle w:val="Heading1"/>
              <w:rPr>
                <w:b w:val="0"/>
                <w:sz w:val="24"/>
                <w:szCs w:val="24"/>
              </w:rPr>
            </w:pPr>
            <w:r>
              <w:rPr>
                <w:b w:val="0"/>
                <w:sz w:val="24"/>
                <w:szCs w:val="24"/>
              </w:rPr>
              <w:t xml:space="preserve">Why do some animals live in groups? (lessons 13-15) </w:t>
            </w:r>
          </w:p>
          <w:p w14:paraId="1E453FB0" w14:textId="77777777" w:rsidR="00436220" w:rsidRDefault="00000000">
            <w:pPr>
              <w:pStyle w:val="Heading1"/>
              <w:rPr>
                <w:b w:val="0"/>
                <w:sz w:val="24"/>
                <w:szCs w:val="24"/>
              </w:rPr>
            </w:pPr>
            <w:r>
              <w:rPr>
                <w:b w:val="0"/>
                <w:sz w:val="24"/>
                <w:szCs w:val="24"/>
              </w:rPr>
              <w:t xml:space="preserve">How do organisms survive seasonal changes? (lessons 16-19) </w:t>
            </w:r>
          </w:p>
          <w:p w14:paraId="61A8FDFB" w14:textId="77777777" w:rsidR="00436220" w:rsidRDefault="00000000">
            <w:pPr>
              <w:pStyle w:val="Heading1"/>
              <w:rPr>
                <w:b w:val="0"/>
                <w:sz w:val="24"/>
                <w:szCs w:val="24"/>
              </w:rPr>
            </w:pPr>
            <w:r>
              <w:rPr>
                <w:b w:val="0"/>
                <w:sz w:val="24"/>
                <w:szCs w:val="24"/>
              </w:rPr>
              <w:t xml:space="preserve">How do long-term changes in an environment affect the organisms that live there? (lessons 20-21) </w:t>
            </w:r>
          </w:p>
          <w:p w14:paraId="2B24651F" w14:textId="77777777" w:rsidR="00436220" w:rsidRDefault="00000000">
            <w:pPr>
              <w:pStyle w:val="Heading1"/>
              <w:rPr>
                <w:b w:val="0"/>
                <w:sz w:val="24"/>
                <w:szCs w:val="24"/>
              </w:rPr>
            </w:pPr>
            <w:r>
              <w:rPr>
                <w:b w:val="0"/>
                <w:sz w:val="24"/>
                <w:szCs w:val="24"/>
              </w:rPr>
              <w:t xml:space="preserve">How can we help monarchs survive in a changing environment? (lesson 22-25) </w:t>
            </w:r>
          </w:p>
          <w:p w14:paraId="2E480F0F" w14:textId="77777777" w:rsidR="00436220" w:rsidRDefault="00000000">
            <w:pPr>
              <w:pStyle w:val="Heading1"/>
              <w:rPr>
                <w:b w:val="0"/>
                <w:sz w:val="24"/>
                <w:szCs w:val="24"/>
              </w:rPr>
            </w:pPr>
            <w:r>
              <w:rPr>
                <w:b w:val="0"/>
                <w:sz w:val="24"/>
                <w:szCs w:val="24"/>
              </w:rPr>
              <w:t>How do butterflies survive over time in a changing environment? (lessons 26-28)</w:t>
            </w:r>
          </w:p>
        </w:tc>
      </w:tr>
    </w:tbl>
    <w:p w14:paraId="661F1981" w14:textId="77777777" w:rsidR="00436220" w:rsidRDefault="00436220">
      <w:pPr>
        <w:jc w:val="both"/>
      </w:pPr>
    </w:p>
    <w:tbl>
      <w:tblPr>
        <w:tblStyle w:val="af"/>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87"/>
        <w:gridCol w:w="5317"/>
        <w:gridCol w:w="4403"/>
      </w:tblGrid>
      <w:tr w:rsidR="00436220" w14:paraId="06B7D6AC" w14:textId="77777777">
        <w:trPr>
          <w:trHeight w:val="540"/>
          <w:tblHeader/>
        </w:trPr>
        <w:tc>
          <w:tcPr>
            <w:tcW w:w="3487" w:type="dxa"/>
          </w:tcPr>
          <w:p w14:paraId="522252B0" w14:textId="77777777" w:rsidR="00436220" w:rsidRDefault="00000000">
            <w:pPr>
              <w:jc w:val="both"/>
              <w:rPr>
                <w:b/>
              </w:rPr>
            </w:pPr>
            <w:r>
              <w:rPr>
                <w:b/>
              </w:rPr>
              <w:lastRenderedPageBreak/>
              <w:t>Focus Standards</w:t>
            </w:r>
          </w:p>
        </w:tc>
        <w:tc>
          <w:tcPr>
            <w:tcW w:w="5317" w:type="dxa"/>
          </w:tcPr>
          <w:p w14:paraId="09CB0833" w14:textId="77777777" w:rsidR="00436220" w:rsidRDefault="00000000">
            <w:pPr>
              <w:jc w:val="both"/>
              <w:rPr>
                <w:b/>
              </w:rPr>
            </w:pPr>
            <w:r>
              <w:rPr>
                <w:b/>
              </w:rPr>
              <w:t>Science and Engineering Practices (SEP)</w:t>
            </w:r>
          </w:p>
        </w:tc>
        <w:tc>
          <w:tcPr>
            <w:tcW w:w="4403" w:type="dxa"/>
          </w:tcPr>
          <w:p w14:paraId="4D065356" w14:textId="77777777" w:rsidR="00436220" w:rsidRDefault="00000000">
            <w:pPr>
              <w:jc w:val="both"/>
              <w:rPr>
                <w:b/>
              </w:rPr>
            </w:pPr>
            <w:r>
              <w:rPr>
                <w:b/>
              </w:rPr>
              <w:t>Crosscutting Concepts (CC)</w:t>
            </w:r>
          </w:p>
        </w:tc>
      </w:tr>
      <w:tr w:rsidR="00436220" w14:paraId="38C161B8" w14:textId="77777777">
        <w:trPr>
          <w:trHeight w:val="540"/>
          <w:tblHeader/>
        </w:trPr>
        <w:tc>
          <w:tcPr>
            <w:tcW w:w="3487" w:type="dxa"/>
          </w:tcPr>
          <w:p w14:paraId="55B34273" w14:textId="77777777" w:rsidR="00436220" w:rsidRDefault="00000000">
            <w:pPr>
              <w:jc w:val="both"/>
            </w:pPr>
            <w:r>
              <w:t>3-LS2-1, 3-LS4-1, 3-LS4-3,3-LS4-4,3-5-ETS1-2</w:t>
            </w:r>
          </w:p>
        </w:tc>
        <w:tc>
          <w:tcPr>
            <w:tcW w:w="5317" w:type="dxa"/>
          </w:tcPr>
          <w:p w14:paraId="590917EF" w14:textId="77777777" w:rsidR="00436220" w:rsidRDefault="00000000">
            <w:pPr>
              <w:pStyle w:val="Heading1"/>
              <w:rPr>
                <w:b w:val="0"/>
                <w:sz w:val="24"/>
                <w:szCs w:val="24"/>
              </w:rPr>
            </w:pPr>
            <w:r>
              <w:rPr>
                <w:b w:val="0"/>
                <w:sz w:val="24"/>
                <w:szCs w:val="24"/>
              </w:rPr>
              <w:t>SEP.2: Developing and using models</w:t>
            </w:r>
          </w:p>
          <w:p w14:paraId="4CE803B7" w14:textId="77777777" w:rsidR="00436220" w:rsidRDefault="00000000">
            <w:pPr>
              <w:pStyle w:val="Heading1"/>
              <w:rPr>
                <w:b w:val="0"/>
                <w:sz w:val="24"/>
                <w:szCs w:val="24"/>
              </w:rPr>
            </w:pPr>
            <w:r>
              <w:rPr>
                <w:b w:val="0"/>
                <w:sz w:val="24"/>
                <w:szCs w:val="24"/>
              </w:rPr>
              <w:t>SEP.4: Analyzing and Interpreting Data</w:t>
            </w:r>
          </w:p>
          <w:p w14:paraId="7BE35FCA" w14:textId="77777777" w:rsidR="00436220" w:rsidRDefault="00000000">
            <w:pPr>
              <w:pStyle w:val="Heading1"/>
              <w:rPr>
                <w:b w:val="0"/>
                <w:sz w:val="24"/>
                <w:szCs w:val="24"/>
              </w:rPr>
            </w:pPr>
            <w:r>
              <w:rPr>
                <w:b w:val="0"/>
                <w:sz w:val="24"/>
                <w:szCs w:val="24"/>
              </w:rPr>
              <w:t xml:space="preserve">SEP.6: Constructing Explanations and Designing Solutions </w:t>
            </w:r>
          </w:p>
          <w:p w14:paraId="5CDEC031" w14:textId="77777777" w:rsidR="00436220" w:rsidRDefault="00000000">
            <w:pPr>
              <w:pStyle w:val="Heading1"/>
              <w:rPr>
                <w:b w:val="0"/>
                <w:sz w:val="24"/>
                <w:szCs w:val="24"/>
              </w:rPr>
            </w:pPr>
            <w:r>
              <w:rPr>
                <w:b w:val="0"/>
                <w:sz w:val="24"/>
                <w:szCs w:val="24"/>
              </w:rPr>
              <w:t>SEP.7: Engaging in Argument from Evidence</w:t>
            </w:r>
          </w:p>
        </w:tc>
        <w:tc>
          <w:tcPr>
            <w:tcW w:w="4403" w:type="dxa"/>
          </w:tcPr>
          <w:p w14:paraId="688002B9" w14:textId="77777777" w:rsidR="00436220" w:rsidRDefault="00000000">
            <w:pPr>
              <w:pStyle w:val="Heading1"/>
              <w:spacing w:after="280"/>
              <w:rPr>
                <w:b w:val="0"/>
                <w:sz w:val="24"/>
                <w:szCs w:val="24"/>
              </w:rPr>
            </w:pPr>
            <w:r>
              <w:rPr>
                <w:b w:val="0"/>
                <w:sz w:val="24"/>
                <w:szCs w:val="24"/>
              </w:rPr>
              <w:t>CC1: Patterns</w:t>
            </w:r>
          </w:p>
          <w:p w14:paraId="11F554C4" w14:textId="77777777" w:rsidR="00436220" w:rsidRDefault="00000000">
            <w:pPr>
              <w:pStyle w:val="Heading1"/>
              <w:spacing w:after="280"/>
              <w:rPr>
                <w:b w:val="0"/>
                <w:sz w:val="24"/>
                <w:szCs w:val="24"/>
              </w:rPr>
            </w:pPr>
            <w:r>
              <w:rPr>
                <w:b w:val="0"/>
                <w:sz w:val="24"/>
                <w:szCs w:val="24"/>
              </w:rPr>
              <w:t>CC.2: Cause and Effect</w:t>
            </w:r>
          </w:p>
          <w:p w14:paraId="0BC1A9B7" w14:textId="77777777" w:rsidR="00436220" w:rsidRDefault="00000000">
            <w:pPr>
              <w:pStyle w:val="Heading1"/>
              <w:spacing w:after="280"/>
              <w:rPr>
                <w:b w:val="0"/>
                <w:sz w:val="24"/>
                <w:szCs w:val="24"/>
              </w:rPr>
            </w:pPr>
            <w:r>
              <w:rPr>
                <w:b w:val="0"/>
                <w:sz w:val="24"/>
                <w:szCs w:val="24"/>
              </w:rPr>
              <w:t>CC.4: Systems and System Models</w:t>
            </w:r>
          </w:p>
          <w:p w14:paraId="1F988209" w14:textId="77777777" w:rsidR="00436220" w:rsidRDefault="00000000">
            <w:pPr>
              <w:pStyle w:val="Heading1"/>
              <w:rPr>
                <w:b w:val="0"/>
                <w:sz w:val="24"/>
                <w:szCs w:val="24"/>
              </w:rPr>
            </w:pPr>
            <w:r>
              <w:rPr>
                <w:b w:val="0"/>
                <w:sz w:val="24"/>
                <w:szCs w:val="24"/>
              </w:rPr>
              <w:t>CC6: Structure and Function</w:t>
            </w:r>
          </w:p>
        </w:tc>
      </w:tr>
    </w:tbl>
    <w:p w14:paraId="6DCEB080" w14:textId="77777777" w:rsidR="00436220" w:rsidRDefault="00436220">
      <w:pPr>
        <w:jc w:val="both"/>
      </w:pPr>
    </w:p>
    <w:tbl>
      <w:tblPr>
        <w:tblStyle w:val="af0"/>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00"/>
        <w:gridCol w:w="9607"/>
      </w:tblGrid>
      <w:tr w:rsidR="00436220" w14:paraId="2B27A658" w14:textId="77777777">
        <w:trPr>
          <w:trHeight w:val="656"/>
          <w:tblHeader/>
        </w:trPr>
        <w:tc>
          <w:tcPr>
            <w:tcW w:w="3600" w:type="dxa"/>
          </w:tcPr>
          <w:p w14:paraId="2D56047B" w14:textId="77777777" w:rsidR="00436220" w:rsidRDefault="00000000">
            <w:pPr>
              <w:jc w:val="both"/>
              <w:rPr>
                <w:b/>
                <w:strike/>
              </w:rPr>
            </w:pPr>
            <w:r>
              <w:rPr>
                <w:b/>
              </w:rPr>
              <w:t>Learning Goals:</w:t>
            </w:r>
          </w:p>
        </w:tc>
        <w:tc>
          <w:tcPr>
            <w:tcW w:w="9607" w:type="dxa"/>
          </w:tcPr>
          <w:p w14:paraId="57F69E66" w14:textId="77777777" w:rsidR="00436220" w:rsidRDefault="00000000">
            <w:pPr>
              <w:jc w:val="both"/>
              <w:rPr>
                <w:rFonts w:ascii="Arial" w:eastAsia="Arial" w:hAnsi="Arial" w:cs="Arial"/>
                <w:sz w:val="20"/>
                <w:szCs w:val="20"/>
              </w:rPr>
            </w:pPr>
            <w:r>
              <w:rPr>
                <w:b/>
              </w:rPr>
              <w:t xml:space="preserve">Learning Objectives </w:t>
            </w:r>
            <w:r>
              <w:rPr>
                <w:rFonts w:ascii="Arial" w:eastAsia="Arial" w:hAnsi="Arial" w:cs="Arial"/>
                <w:sz w:val="20"/>
                <w:szCs w:val="20"/>
              </w:rPr>
              <w:t>[Students will be able to (SWBAT)…]</w:t>
            </w:r>
            <w:r>
              <w:rPr>
                <w:b/>
              </w:rPr>
              <w:t>:</w:t>
            </w:r>
          </w:p>
        </w:tc>
      </w:tr>
      <w:tr w:rsidR="00436220" w14:paraId="148719B8" w14:textId="77777777">
        <w:trPr>
          <w:trHeight w:val="417"/>
        </w:trPr>
        <w:tc>
          <w:tcPr>
            <w:tcW w:w="3600" w:type="dxa"/>
          </w:tcPr>
          <w:p w14:paraId="2B25380A" w14:textId="77777777" w:rsidR="00436220" w:rsidRDefault="00000000">
            <w:pPr>
              <w:jc w:val="both"/>
            </w:pPr>
            <w:r>
              <w:t>Concept 1: What do fossils reveal about the past? (lessons 1-8)</w:t>
            </w:r>
          </w:p>
          <w:p w14:paraId="4DE3A8B4" w14:textId="77777777" w:rsidR="00436220" w:rsidRDefault="00436220">
            <w:pPr>
              <w:jc w:val="both"/>
            </w:pPr>
          </w:p>
          <w:p w14:paraId="31CBEFC3" w14:textId="77777777" w:rsidR="00436220" w:rsidRDefault="00436220">
            <w:pPr>
              <w:jc w:val="both"/>
            </w:pPr>
          </w:p>
          <w:p w14:paraId="77B9D4AB" w14:textId="77777777" w:rsidR="00436220" w:rsidRDefault="00436220">
            <w:pPr>
              <w:jc w:val="both"/>
            </w:pPr>
          </w:p>
          <w:p w14:paraId="2F20933E" w14:textId="77777777" w:rsidR="00436220" w:rsidRDefault="00436220">
            <w:pPr>
              <w:jc w:val="both"/>
            </w:pPr>
          </w:p>
          <w:p w14:paraId="0FBD7364" w14:textId="77777777" w:rsidR="00436220" w:rsidRDefault="00436220">
            <w:pPr>
              <w:jc w:val="both"/>
            </w:pPr>
          </w:p>
          <w:p w14:paraId="720069D7" w14:textId="77777777" w:rsidR="00436220" w:rsidRDefault="00436220">
            <w:pPr>
              <w:jc w:val="both"/>
            </w:pPr>
          </w:p>
          <w:p w14:paraId="14E944E2" w14:textId="77777777" w:rsidR="00436220" w:rsidRDefault="00436220">
            <w:pPr>
              <w:jc w:val="both"/>
            </w:pPr>
          </w:p>
          <w:p w14:paraId="54045B9B" w14:textId="77777777" w:rsidR="00436220" w:rsidRDefault="00436220">
            <w:pPr>
              <w:jc w:val="both"/>
            </w:pPr>
          </w:p>
          <w:p w14:paraId="463B2A6A" w14:textId="77777777" w:rsidR="00436220" w:rsidRDefault="00436220">
            <w:pPr>
              <w:jc w:val="both"/>
            </w:pPr>
          </w:p>
          <w:p w14:paraId="66D70DEE" w14:textId="77777777" w:rsidR="00436220" w:rsidRDefault="00436220">
            <w:pPr>
              <w:jc w:val="both"/>
            </w:pPr>
          </w:p>
          <w:p w14:paraId="633E531A" w14:textId="77777777" w:rsidR="00436220" w:rsidRDefault="00000000">
            <w:pPr>
              <w:jc w:val="both"/>
            </w:pPr>
            <w:r>
              <w:t>Concept 2: How do organisms get what they need to survive? (lessons 9-15)</w:t>
            </w:r>
          </w:p>
          <w:p w14:paraId="6906FF02" w14:textId="77777777" w:rsidR="00436220" w:rsidRDefault="00436220">
            <w:pPr>
              <w:jc w:val="both"/>
            </w:pPr>
          </w:p>
          <w:p w14:paraId="4C71E583" w14:textId="77777777" w:rsidR="00436220" w:rsidRDefault="00436220">
            <w:pPr>
              <w:jc w:val="both"/>
            </w:pPr>
          </w:p>
          <w:p w14:paraId="487EC11C" w14:textId="77777777" w:rsidR="00436220" w:rsidRDefault="00436220">
            <w:pPr>
              <w:jc w:val="both"/>
            </w:pPr>
          </w:p>
          <w:p w14:paraId="41C325F0" w14:textId="77777777" w:rsidR="00436220" w:rsidRDefault="00436220">
            <w:pPr>
              <w:jc w:val="both"/>
            </w:pPr>
          </w:p>
          <w:p w14:paraId="76934F10" w14:textId="77777777" w:rsidR="00436220" w:rsidRDefault="00436220">
            <w:pPr>
              <w:jc w:val="both"/>
            </w:pPr>
          </w:p>
          <w:p w14:paraId="0C4D01B7" w14:textId="77777777" w:rsidR="00436220" w:rsidRDefault="00436220">
            <w:pPr>
              <w:jc w:val="both"/>
            </w:pPr>
          </w:p>
          <w:p w14:paraId="01478859" w14:textId="77777777" w:rsidR="00436220" w:rsidRDefault="00436220">
            <w:pPr>
              <w:jc w:val="both"/>
            </w:pPr>
          </w:p>
          <w:p w14:paraId="30468105" w14:textId="77777777" w:rsidR="00436220" w:rsidRDefault="00436220">
            <w:pPr>
              <w:jc w:val="both"/>
            </w:pPr>
          </w:p>
          <w:p w14:paraId="1BD0699F" w14:textId="77777777" w:rsidR="00436220" w:rsidRDefault="00436220">
            <w:pPr>
              <w:jc w:val="both"/>
            </w:pPr>
          </w:p>
          <w:p w14:paraId="2570BEB6" w14:textId="77777777" w:rsidR="00436220" w:rsidRDefault="00000000">
            <w:pPr>
              <w:jc w:val="both"/>
            </w:pPr>
            <w:r>
              <w:t>Concept 3: What happens to organisms when the environment changes? (lessons 16-21)</w:t>
            </w:r>
          </w:p>
          <w:p w14:paraId="715101F3" w14:textId="77777777" w:rsidR="00436220" w:rsidRDefault="00436220">
            <w:pPr>
              <w:jc w:val="both"/>
            </w:pPr>
          </w:p>
          <w:p w14:paraId="4BC4C7D1" w14:textId="77777777" w:rsidR="00436220" w:rsidRDefault="00436220">
            <w:pPr>
              <w:jc w:val="both"/>
            </w:pPr>
          </w:p>
          <w:p w14:paraId="57327ACF" w14:textId="77777777" w:rsidR="00436220" w:rsidRDefault="00436220">
            <w:pPr>
              <w:jc w:val="both"/>
            </w:pPr>
          </w:p>
          <w:p w14:paraId="469E47E4" w14:textId="77777777" w:rsidR="00436220" w:rsidRDefault="00436220">
            <w:pPr>
              <w:jc w:val="both"/>
            </w:pPr>
          </w:p>
          <w:p w14:paraId="4138D6DC" w14:textId="77777777" w:rsidR="00436220" w:rsidRDefault="00436220">
            <w:pPr>
              <w:jc w:val="both"/>
            </w:pPr>
          </w:p>
          <w:p w14:paraId="3C979861" w14:textId="77777777" w:rsidR="00436220" w:rsidRDefault="00436220">
            <w:pPr>
              <w:jc w:val="both"/>
            </w:pPr>
          </w:p>
          <w:p w14:paraId="1EBD8EA4" w14:textId="77777777" w:rsidR="00436220" w:rsidRDefault="00436220">
            <w:pPr>
              <w:jc w:val="both"/>
            </w:pPr>
          </w:p>
          <w:p w14:paraId="6915F567" w14:textId="77777777" w:rsidR="00436220" w:rsidRDefault="00000000">
            <w:pPr>
              <w:jc w:val="both"/>
            </w:pPr>
            <w:r>
              <w:t>Engineering Challenge: How can we help monarchs survive in a changing environment? (lessons 22-25)</w:t>
            </w:r>
          </w:p>
          <w:p w14:paraId="0A7469BB" w14:textId="77777777" w:rsidR="00436220" w:rsidRDefault="00436220">
            <w:pPr>
              <w:jc w:val="both"/>
            </w:pPr>
          </w:p>
          <w:p w14:paraId="2F08E155" w14:textId="77777777" w:rsidR="00436220" w:rsidRDefault="00436220">
            <w:pPr>
              <w:jc w:val="both"/>
            </w:pPr>
          </w:p>
          <w:p w14:paraId="02B94EC7" w14:textId="77777777" w:rsidR="00436220" w:rsidRDefault="00436220">
            <w:pPr>
              <w:jc w:val="both"/>
            </w:pPr>
          </w:p>
          <w:p w14:paraId="1A0FD40E" w14:textId="77777777" w:rsidR="00436220" w:rsidRDefault="00436220">
            <w:pPr>
              <w:jc w:val="both"/>
            </w:pPr>
          </w:p>
          <w:p w14:paraId="6C46D38F" w14:textId="77777777" w:rsidR="00436220" w:rsidRDefault="00436220">
            <w:pPr>
              <w:jc w:val="both"/>
            </w:pPr>
          </w:p>
          <w:p w14:paraId="742F07D0" w14:textId="77777777" w:rsidR="00436220" w:rsidRDefault="00436220">
            <w:pPr>
              <w:jc w:val="both"/>
            </w:pPr>
          </w:p>
          <w:p w14:paraId="4B4BA1EF" w14:textId="77777777" w:rsidR="00436220" w:rsidRDefault="00000000">
            <w:pPr>
              <w:jc w:val="both"/>
            </w:pPr>
            <w:r>
              <w:t>Application of Concepts: How do butterflies survive over time in a changing environment? (lessons 26-28)</w:t>
            </w:r>
          </w:p>
        </w:tc>
        <w:tc>
          <w:tcPr>
            <w:tcW w:w="9607" w:type="dxa"/>
          </w:tcPr>
          <w:p w14:paraId="2F9032E7" w14:textId="77777777" w:rsidR="00436220" w:rsidRDefault="00000000">
            <w:r>
              <w:lastRenderedPageBreak/>
              <w:t xml:space="preserve">Lesson 1: Develop a class anchor model to show how butterflies survive in their environment. </w:t>
            </w:r>
          </w:p>
          <w:p w14:paraId="49FDA308" w14:textId="77777777" w:rsidR="00436220" w:rsidRDefault="00000000">
            <w:r>
              <w:t xml:space="preserve">Lesson 2: Create a relative timeline to understand how long butterflies have survived on Earth. </w:t>
            </w:r>
          </w:p>
          <w:p w14:paraId="22643EF4" w14:textId="77777777" w:rsidR="00436220" w:rsidRDefault="00000000">
            <w:r>
              <w:t>Lesson 3: Analyze and create clay fossil models to understand how fossils form.</w:t>
            </w:r>
          </w:p>
          <w:p w14:paraId="7ACFD055" w14:textId="77777777" w:rsidR="00436220" w:rsidRDefault="00000000">
            <w:r>
              <w:t xml:space="preserve"> Lesson 4: Observe regional fossils to learn about the past environment of a region</w:t>
            </w:r>
          </w:p>
          <w:p w14:paraId="117847D7" w14:textId="77777777" w:rsidR="00436220" w:rsidRDefault="00000000">
            <w:r>
              <w:t>Lesson 5: Compare the past environment with the present-day environment to learn that environments can change over time.</w:t>
            </w:r>
          </w:p>
          <w:p w14:paraId="4E68B96E" w14:textId="77777777" w:rsidR="00436220" w:rsidRDefault="00000000">
            <w:r>
              <w:t xml:space="preserve"> Lesson 6: Observe fossils to learn about the past environment of the Florissant area. </w:t>
            </w:r>
          </w:p>
          <w:p w14:paraId="229E7EE3" w14:textId="77777777" w:rsidR="00436220" w:rsidRDefault="00000000">
            <w:r>
              <w:t xml:space="preserve">Lesson 7: Observe organisms that live in the Florissant area today to understand that the environment has changed over time. </w:t>
            </w:r>
          </w:p>
          <w:p w14:paraId="3576A0B5" w14:textId="77777777" w:rsidR="00436220" w:rsidRDefault="00000000">
            <w:r>
              <w:t>Lesson 8: Compare the past environment of the Florissant area with the present-day environment to explain how the environment has changed over time.</w:t>
            </w:r>
          </w:p>
          <w:p w14:paraId="23001C38" w14:textId="77777777" w:rsidR="00436220" w:rsidRDefault="00436220"/>
          <w:p w14:paraId="5647495D" w14:textId="77777777" w:rsidR="00436220" w:rsidRDefault="00000000">
            <w:r>
              <w:t>Lesson 9: Describe how a habitat is a system in which all components depend on one another. Lesson 10: Identify an organism’s characteristics and explain how these characteristics help the organism survive.</w:t>
            </w:r>
          </w:p>
          <w:p w14:paraId="07D65765" w14:textId="77777777" w:rsidR="00436220" w:rsidRDefault="00000000">
            <w:r>
              <w:t xml:space="preserve"> Lesson 11: Describe and analyze an organism’s suitability to a particular environment. </w:t>
            </w:r>
          </w:p>
          <w:p w14:paraId="44E372AA" w14:textId="77777777" w:rsidR="00436220" w:rsidRDefault="00000000">
            <w:r>
              <w:t>Lesson 12: Evaluate an organism’s ability to survive in a particular environment based on the organism’s characteristics.</w:t>
            </w:r>
          </w:p>
          <w:p w14:paraId="64B2CDB4" w14:textId="77777777" w:rsidR="00436220" w:rsidRDefault="00000000">
            <w:r>
              <w:t>Lesson 13: Use evidence from models to explain that animals can benefit from living in a group. Lesson 14: Obtain, evaluate, and communicate information about why different animals live in groups.</w:t>
            </w:r>
          </w:p>
          <w:p w14:paraId="3A8A6C73" w14:textId="77777777" w:rsidR="00436220" w:rsidRDefault="00000000">
            <w:r>
              <w:lastRenderedPageBreak/>
              <w:t xml:space="preserve"> Lesson 15: Apply prior knowledge of systems to understand how animal groups cope with change</w:t>
            </w:r>
          </w:p>
          <w:p w14:paraId="6B6F4D7E" w14:textId="77777777" w:rsidR="00436220" w:rsidRDefault="00436220">
            <w:pPr>
              <w:jc w:val="both"/>
              <w:rPr>
                <w:b/>
              </w:rPr>
            </w:pPr>
          </w:p>
          <w:p w14:paraId="27FCD32F" w14:textId="77777777" w:rsidR="00436220" w:rsidRDefault="00000000">
            <w:pPr>
              <w:jc w:val="both"/>
            </w:pPr>
            <w:r>
              <w:t xml:space="preserve">Lesson 16: Make observations to determine that monarch butterflies migrate in response to seasonal changes in their environment. </w:t>
            </w:r>
          </w:p>
          <w:p w14:paraId="293E8805" w14:textId="77777777" w:rsidR="00436220" w:rsidRDefault="00000000">
            <w:pPr>
              <w:jc w:val="both"/>
            </w:pPr>
            <w:r>
              <w:t xml:space="preserve">Lesson 17: Investigate how other butterflies survive seasonal changes. </w:t>
            </w:r>
          </w:p>
          <w:p w14:paraId="5EF4E867" w14:textId="77777777" w:rsidR="00436220" w:rsidRDefault="00000000">
            <w:pPr>
              <w:jc w:val="both"/>
            </w:pPr>
            <w:r>
              <w:t>Lesson 18: Describe how seasonal changes affect the suitability of animals to their environment. Lesson 19: Investigate plants to determine that they are also affected by seasonal changes.</w:t>
            </w:r>
          </w:p>
          <w:p w14:paraId="7484A748" w14:textId="77777777" w:rsidR="00436220" w:rsidRDefault="00000000">
            <w:pPr>
              <w:jc w:val="both"/>
            </w:pPr>
            <w:r>
              <w:t xml:space="preserve">Lesson 20: Analyze the effects of a long-term change in an environment on the organisms that live there. </w:t>
            </w:r>
          </w:p>
          <w:p w14:paraId="20127CA1" w14:textId="77777777" w:rsidR="00436220" w:rsidRDefault="00000000">
            <w:pPr>
              <w:jc w:val="both"/>
            </w:pPr>
            <w:r>
              <w:t>Lesson 21: Evaluate potential solutions to help organisms survive after a long-term change in an environment.</w:t>
            </w:r>
          </w:p>
          <w:p w14:paraId="0043EF8E" w14:textId="77777777" w:rsidR="00436220" w:rsidRDefault="00436220">
            <w:pPr>
              <w:jc w:val="both"/>
              <w:rPr>
                <w:b/>
              </w:rPr>
            </w:pPr>
          </w:p>
          <w:p w14:paraId="4949BD81" w14:textId="77777777" w:rsidR="00436220" w:rsidRDefault="00000000">
            <w:pPr>
              <w:jc w:val="both"/>
            </w:pPr>
            <w:r>
              <w:t xml:space="preserve">Lesson 22: Apply the engineering design process to help monarchs survive in a changing environment. </w:t>
            </w:r>
          </w:p>
          <w:p w14:paraId="2CF7CA11" w14:textId="77777777" w:rsidR="00436220" w:rsidRDefault="00000000">
            <w:pPr>
              <w:jc w:val="both"/>
            </w:pPr>
            <w:r>
              <w:t xml:space="preserve">Lesson 23: Apply the engineering design process to help monarchs survive in a changing environment. </w:t>
            </w:r>
          </w:p>
          <w:p w14:paraId="390FCBFD" w14:textId="77777777" w:rsidR="00436220" w:rsidRDefault="00000000">
            <w:pPr>
              <w:jc w:val="both"/>
            </w:pPr>
            <w:r>
              <w:t xml:space="preserve">Lesson 24: Apply the engineering design process to help monarchs survive in a changing environment. </w:t>
            </w:r>
          </w:p>
          <w:p w14:paraId="2E116C46" w14:textId="77777777" w:rsidR="00436220" w:rsidRDefault="00000000">
            <w:pPr>
              <w:jc w:val="both"/>
            </w:pPr>
            <w:r>
              <w:t>Lesson 25: Apply the engineering design process to help monarchs survive in a changing environment.</w:t>
            </w:r>
          </w:p>
          <w:p w14:paraId="6D737838" w14:textId="77777777" w:rsidR="00436220" w:rsidRDefault="00436220">
            <w:pPr>
              <w:jc w:val="both"/>
            </w:pPr>
          </w:p>
          <w:p w14:paraId="01D7DE6E" w14:textId="77777777" w:rsidR="00436220" w:rsidRDefault="00000000">
            <w:pPr>
              <w:jc w:val="both"/>
            </w:pPr>
            <w:r>
              <w:t xml:space="preserve">Lesson 26: Explain how organisms survive over time in changing environments. </w:t>
            </w:r>
          </w:p>
          <w:p w14:paraId="517CCC98" w14:textId="77777777" w:rsidR="00436220" w:rsidRDefault="00000000">
            <w:pPr>
              <w:jc w:val="both"/>
            </w:pPr>
            <w:r>
              <w:t xml:space="preserve">Lesson 27: Explain how organisms survive over time in changing environments. </w:t>
            </w:r>
          </w:p>
          <w:p w14:paraId="3BC1CA9F" w14:textId="77777777" w:rsidR="00436220" w:rsidRDefault="00000000">
            <w:pPr>
              <w:jc w:val="both"/>
              <w:rPr>
                <w:b/>
              </w:rPr>
            </w:pPr>
            <w:r>
              <w:t>Lesson 28: Explain how organisms survive over time in changing environments.</w:t>
            </w:r>
          </w:p>
        </w:tc>
      </w:tr>
    </w:tbl>
    <w:p w14:paraId="1DF26729" w14:textId="77777777" w:rsidR="00436220" w:rsidRDefault="00436220">
      <w:pPr>
        <w:jc w:val="both"/>
      </w:pPr>
    </w:p>
    <w:p w14:paraId="776C5606" w14:textId="77777777" w:rsidR="00436220" w:rsidRDefault="00436220">
      <w:pPr>
        <w:jc w:val="both"/>
      </w:pPr>
    </w:p>
    <w:tbl>
      <w:tblPr>
        <w:tblStyle w:val="af1"/>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427"/>
        <w:gridCol w:w="3780"/>
      </w:tblGrid>
      <w:tr w:rsidR="00436220" w14:paraId="7076A6D0" w14:textId="77777777">
        <w:trPr>
          <w:trHeight w:val="255"/>
          <w:tblHeader/>
        </w:trPr>
        <w:tc>
          <w:tcPr>
            <w:tcW w:w="9427" w:type="dxa"/>
          </w:tcPr>
          <w:p w14:paraId="122D24FC" w14:textId="77777777" w:rsidR="00436220" w:rsidRDefault="00000000">
            <w:pPr>
              <w:rPr>
                <w:b/>
              </w:rPr>
            </w:pPr>
            <w:r>
              <w:rPr>
                <w:b/>
              </w:rPr>
              <w:t>Formative Assessments:</w:t>
            </w:r>
          </w:p>
        </w:tc>
        <w:tc>
          <w:tcPr>
            <w:tcW w:w="3780" w:type="dxa"/>
          </w:tcPr>
          <w:p w14:paraId="68F09450" w14:textId="77777777" w:rsidR="00436220" w:rsidRDefault="00000000">
            <w:pPr>
              <w:rPr>
                <w:b/>
              </w:rPr>
            </w:pPr>
            <w:r>
              <w:rPr>
                <w:b/>
              </w:rPr>
              <w:t>Summative Assessment:</w:t>
            </w:r>
          </w:p>
        </w:tc>
      </w:tr>
      <w:tr w:rsidR="00436220" w14:paraId="460D0613" w14:textId="77777777">
        <w:trPr>
          <w:trHeight w:val="255"/>
        </w:trPr>
        <w:tc>
          <w:tcPr>
            <w:tcW w:w="9427" w:type="dxa"/>
          </w:tcPr>
          <w:p w14:paraId="12EA6D08" w14:textId="77777777" w:rsidR="00436220" w:rsidRDefault="00000000">
            <w:pPr>
              <w:widowControl w:val="0"/>
              <w:pBdr>
                <w:top w:val="nil"/>
                <w:left w:val="nil"/>
                <w:bottom w:val="nil"/>
                <w:right w:val="nil"/>
                <w:between w:val="nil"/>
              </w:pBdr>
            </w:pPr>
            <w:r>
              <w:t>(Conceptual Checkpoint)</w:t>
            </w:r>
          </w:p>
          <w:p w14:paraId="46657BEF" w14:textId="77777777" w:rsidR="00436220" w:rsidRDefault="00000000">
            <w:pPr>
              <w:widowControl w:val="0"/>
              <w:pBdr>
                <w:top w:val="nil"/>
                <w:left w:val="nil"/>
                <w:bottom w:val="nil"/>
                <w:right w:val="nil"/>
                <w:between w:val="nil"/>
              </w:pBdr>
            </w:pPr>
            <w:r>
              <w:t>Lesson 8: Compare the past environment of the Florissant area with the present-day environment to explain how the environment has changed over time.</w:t>
            </w:r>
          </w:p>
          <w:p w14:paraId="3E506A39" w14:textId="77777777" w:rsidR="00436220" w:rsidRDefault="00000000">
            <w:pPr>
              <w:widowControl w:val="0"/>
              <w:pBdr>
                <w:top w:val="nil"/>
                <w:left w:val="nil"/>
                <w:bottom w:val="nil"/>
                <w:right w:val="nil"/>
                <w:between w:val="nil"/>
              </w:pBdr>
            </w:pPr>
            <w:r>
              <w:lastRenderedPageBreak/>
              <w:t>Lesson 15: Apply prior knowledge of systems to understand how animal groups cope with change. (Conceptual Checkpoint)</w:t>
            </w:r>
          </w:p>
          <w:p w14:paraId="2E07E3DA" w14:textId="77777777" w:rsidR="00436220" w:rsidRDefault="00000000">
            <w:pPr>
              <w:widowControl w:val="0"/>
              <w:pBdr>
                <w:top w:val="nil"/>
                <w:left w:val="nil"/>
                <w:bottom w:val="nil"/>
                <w:right w:val="nil"/>
                <w:between w:val="nil"/>
              </w:pBdr>
            </w:pPr>
            <w:r>
              <w:t>Lesson 21: Evaluate potential solutions to help organisms survive after a long-term change in an environment. (Conceptual checkpoint)</w:t>
            </w:r>
          </w:p>
          <w:p w14:paraId="7FBCDF2F" w14:textId="77777777" w:rsidR="00436220" w:rsidRDefault="00000000">
            <w:pPr>
              <w:widowControl w:val="0"/>
              <w:pBdr>
                <w:top w:val="nil"/>
                <w:left w:val="nil"/>
                <w:bottom w:val="nil"/>
                <w:right w:val="nil"/>
                <w:between w:val="nil"/>
              </w:pBdr>
            </w:pPr>
            <w:r>
              <w:t>(Engineer Challenge)</w:t>
            </w:r>
          </w:p>
          <w:p w14:paraId="0BCB08BC" w14:textId="77777777" w:rsidR="00436220" w:rsidRDefault="00000000">
            <w:pPr>
              <w:widowControl w:val="0"/>
              <w:pBdr>
                <w:top w:val="nil"/>
                <w:left w:val="nil"/>
                <w:bottom w:val="nil"/>
                <w:right w:val="nil"/>
                <w:between w:val="nil"/>
              </w:pBdr>
            </w:pPr>
            <w:r>
              <w:t>Lesson 22: Apply the engineering design process to help monarchs survive in a changing environment.</w:t>
            </w:r>
          </w:p>
          <w:p w14:paraId="071AD51D" w14:textId="77777777" w:rsidR="00436220" w:rsidRDefault="00000000">
            <w:pPr>
              <w:widowControl w:val="0"/>
              <w:pBdr>
                <w:top w:val="nil"/>
                <w:left w:val="nil"/>
                <w:bottom w:val="nil"/>
                <w:right w:val="nil"/>
                <w:between w:val="nil"/>
              </w:pBdr>
            </w:pPr>
            <w:r>
              <w:t>Lesson 23: Apply the engineering design process to help monarchs survive in a changing environment.</w:t>
            </w:r>
          </w:p>
          <w:p w14:paraId="2B6E7195" w14:textId="77777777" w:rsidR="00436220" w:rsidRDefault="00000000">
            <w:pPr>
              <w:widowControl w:val="0"/>
              <w:pBdr>
                <w:top w:val="nil"/>
                <w:left w:val="nil"/>
                <w:bottom w:val="nil"/>
                <w:right w:val="nil"/>
                <w:between w:val="nil"/>
              </w:pBdr>
            </w:pPr>
            <w:r>
              <w:t>Lesson 24: Apply the engineering design process to help monarchs survive in a changing environment.</w:t>
            </w:r>
          </w:p>
          <w:p w14:paraId="470835DF" w14:textId="77777777" w:rsidR="00436220" w:rsidRDefault="00000000">
            <w:pPr>
              <w:widowControl w:val="0"/>
              <w:pBdr>
                <w:top w:val="nil"/>
                <w:left w:val="nil"/>
                <w:bottom w:val="nil"/>
                <w:right w:val="nil"/>
                <w:between w:val="nil"/>
              </w:pBdr>
            </w:pPr>
            <w:r>
              <w:t>Lesson 25: Apply the engineering design process to help monarchs survive in a changing environment.</w:t>
            </w:r>
          </w:p>
          <w:p w14:paraId="21079690" w14:textId="77777777" w:rsidR="00436220" w:rsidRDefault="00000000">
            <w:pPr>
              <w:widowControl w:val="0"/>
              <w:pBdr>
                <w:top w:val="nil"/>
                <w:left w:val="nil"/>
                <w:bottom w:val="nil"/>
                <w:right w:val="nil"/>
                <w:between w:val="nil"/>
              </w:pBdr>
            </w:pPr>
            <w:r>
              <w:t>(Socratic Seminar)</w:t>
            </w:r>
          </w:p>
          <w:p w14:paraId="3B27D107" w14:textId="77777777" w:rsidR="00436220" w:rsidRDefault="00000000">
            <w:pPr>
              <w:widowControl w:val="0"/>
              <w:pBdr>
                <w:top w:val="nil"/>
                <w:left w:val="nil"/>
                <w:bottom w:val="nil"/>
                <w:right w:val="nil"/>
                <w:between w:val="nil"/>
              </w:pBdr>
            </w:pPr>
            <w:r>
              <w:t>Lesson 26: Explain how organisms survive over time in changing environments.</w:t>
            </w:r>
          </w:p>
        </w:tc>
        <w:tc>
          <w:tcPr>
            <w:tcW w:w="3780" w:type="dxa"/>
          </w:tcPr>
          <w:p w14:paraId="018AD4A9" w14:textId="77777777" w:rsidR="00436220" w:rsidRDefault="00000000">
            <w:pPr>
              <w:widowControl w:val="0"/>
              <w:pBdr>
                <w:top w:val="nil"/>
                <w:left w:val="nil"/>
                <w:bottom w:val="nil"/>
                <w:right w:val="nil"/>
                <w:between w:val="nil"/>
              </w:pBdr>
            </w:pPr>
            <w:r>
              <w:lastRenderedPageBreak/>
              <w:t xml:space="preserve">Lesson 27: Explain how organisms survive over time in changing environments. Lesson 28: Explain </w:t>
            </w:r>
            <w:r>
              <w:lastRenderedPageBreak/>
              <w:t>how organisms survive over time in changing environments. (End of Module Assessment)</w:t>
            </w:r>
          </w:p>
        </w:tc>
      </w:tr>
    </w:tbl>
    <w:p w14:paraId="7CAEE6F5" w14:textId="77777777" w:rsidR="00436220" w:rsidRDefault="00436220">
      <w:pPr>
        <w:jc w:val="both"/>
      </w:pPr>
    </w:p>
    <w:tbl>
      <w:tblPr>
        <w:tblStyle w:val="af2"/>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24"/>
        <w:gridCol w:w="3626"/>
        <w:gridCol w:w="3459"/>
        <w:gridCol w:w="3416"/>
      </w:tblGrid>
      <w:tr w:rsidR="00436220" w14:paraId="7D5D6957" w14:textId="77777777">
        <w:trPr>
          <w:trHeight w:val="508"/>
        </w:trPr>
        <w:tc>
          <w:tcPr>
            <w:tcW w:w="13225" w:type="dxa"/>
            <w:gridSpan w:val="4"/>
            <w:shd w:val="clear" w:color="auto" w:fill="auto"/>
          </w:tcPr>
          <w:p w14:paraId="5CDF4B6D" w14:textId="77777777" w:rsidR="00436220" w:rsidRDefault="00000000">
            <w:pPr>
              <w:jc w:val="both"/>
              <w:rPr>
                <w:b/>
                <w:i/>
                <w:color w:val="000000"/>
              </w:rPr>
            </w:pPr>
            <w:r>
              <w:rPr>
                <w:b/>
                <w:color w:val="000000"/>
              </w:rPr>
              <w:t xml:space="preserve">Possible Assessment Adjustments (Modifications /Accommodations/ Differentiation): </w:t>
            </w:r>
            <w:r>
              <w:rPr>
                <w:i/>
                <w:color w:val="000000"/>
              </w:rPr>
              <w:t xml:space="preserve">How will the teacher provide multiple means for the following student groups to </w:t>
            </w:r>
            <w:r>
              <w:rPr>
                <w:b/>
                <w:i/>
                <w:color w:val="000000"/>
              </w:rPr>
              <w:t>EXPRESS</w:t>
            </w:r>
            <w:r>
              <w:rPr>
                <w:i/>
                <w:color w:val="000000"/>
              </w:rPr>
              <w:t xml:space="preserve"> their understanding and comprehension of the content/skills taught?</w:t>
            </w:r>
            <w:r>
              <w:rPr>
                <w:b/>
                <w:i/>
                <w:color w:val="000000"/>
              </w:rPr>
              <w:t xml:space="preserve"> </w:t>
            </w:r>
          </w:p>
        </w:tc>
      </w:tr>
      <w:tr w:rsidR="00436220" w14:paraId="55844D75" w14:textId="77777777">
        <w:trPr>
          <w:trHeight w:val="254"/>
        </w:trPr>
        <w:tc>
          <w:tcPr>
            <w:tcW w:w="2724" w:type="dxa"/>
            <w:shd w:val="clear" w:color="auto" w:fill="auto"/>
          </w:tcPr>
          <w:p w14:paraId="039F1928" w14:textId="77777777" w:rsidR="00436220" w:rsidRDefault="00000000">
            <w:pPr>
              <w:jc w:val="both"/>
              <w:rPr>
                <w:b/>
                <w:color w:val="000000"/>
              </w:rPr>
            </w:pPr>
            <w:r>
              <w:rPr>
                <w:b/>
                <w:color w:val="000000"/>
              </w:rPr>
              <w:t>Special Education Students</w:t>
            </w:r>
          </w:p>
        </w:tc>
        <w:tc>
          <w:tcPr>
            <w:tcW w:w="3626" w:type="dxa"/>
            <w:shd w:val="clear" w:color="auto" w:fill="auto"/>
          </w:tcPr>
          <w:p w14:paraId="0994D266" w14:textId="77777777" w:rsidR="00436220" w:rsidRDefault="00000000">
            <w:pPr>
              <w:jc w:val="both"/>
              <w:rPr>
                <w:b/>
                <w:color w:val="000000"/>
              </w:rPr>
            </w:pPr>
            <w:r>
              <w:rPr>
                <w:b/>
                <w:color w:val="000000"/>
              </w:rPr>
              <w:t>English Language Learners (ELLs)</w:t>
            </w:r>
          </w:p>
        </w:tc>
        <w:tc>
          <w:tcPr>
            <w:tcW w:w="3459" w:type="dxa"/>
            <w:shd w:val="clear" w:color="auto" w:fill="auto"/>
          </w:tcPr>
          <w:p w14:paraId="2D5855BE" w14:textId="77777777" w:rsidR="00436220" w:rsidRDefault="00000000">
            <w:pPr>
              <w:jc w:val="both"/>
              <w:rPr>
                <w:b/>
                <w:color w:val="000000"/>
              </w:rPr>
            </w:pPr>
            <w:r>
              <w:rPr>
                <w:b/>
                <w:color w:val="000000"/>
              </w:rPr>
              <w:t>At-Risk Learners</w:t>
            </w:r>
          </w:p>
        </w:tc>
        <w:tc>
          <w:tcPr>
            <w:tcW w:w="3416" w:type="dxa"/>
            <w:shd w:val="clear" w:color="auto" w:fill="auto"/>
          </w:tcPr>
          <w:p w14:paraId="30DE26D4" w14:textId="77777777" w:rsidR="00436220" w:rsidRDefault="00000000">
            <w:pPr>
              <w:jc w:val="both"/>
              <w:rPr>
                <w:b/>
                <w:color w:val="000000"/>
              </w:rPr>
            </w:pPr>
            <w:r>
              <w:rPr>
                <w:b/>
                <w:color w:val="000000"/>
              </w:rPr>
              <w:t>Advanced Learners</w:t>
            </w:r>
          </w:p>
        </w:tc>
      </w:tr>
      <w:tr w:rsidR="00436220" w14:paraId="605B3C5F" w14:textId="77777777">
        <w:trPr>
          <w:trHeight w:val="1889"/>
        </w:trPr>
        <w:tc>
          <w:tcPr>
            <w:tcW w:w="2724" w:type="dxa"/>
            <w:shd w:val="clear" w:color="auto" w:fill="auto"/>
          </w:tcPr>
          <w:p w14:paraId="4F9C756B" w14:textId="77777777" w:rsidR="00436220" w:rsidRDefault="00000000">
            <w:pPr>
              <w:jc w:val="both"/>
              <w:rPr>
                <w:color w:val="000000"/>
              </w:rPr>
            </w:pPr>
            <w:r>
              <w:rPr>
                <w:color w:val="000000"/>
              </w:rPr>
              <w:t>If students are deaf or hard of hearing, consider modifying collaborative conversation routines to allow for alternate response techniques. For</w:t>
            </w:r>
          </w:p>
          <w:p w14:paraId="405163A3" w14:textId="77777777" w:rsidR="00436220" w:rsidRDefault="00000000">
            <w:pPr>
              <w:jc w:val="both"/>
              <w:rPr>
                <w:color w:val="000000"/>
              </w:rPr>
            </w:pPr>
            <w:r>
              <w:rPr>
                <w:color w:val="000000"/>
              </w:rPr>
              <w:t>example, partners write questions and</w:t>
            </w:r>
          </w:p>
          <w:p w14:paraId="0D682EEC" w14:textId="77777777" w:rsidR="00436220" w:rsidRDefault="00000000">
            <w:pPr>
              <w:jc w:val="both"/>
              <w:rPr>
                <w:color w:val="000000"/>
              </w:rPr>
            </w:pPr>
            <w:r>
              <w:rPr>
                <w:color w:val="000000"/>
              </w:rPr>
              <w:t>answers to one another on whiteboards or use vibrations or visual signals (e.g., clapping) to communicate.</w:t>
            </w:r>
          </w:p>
          <w:p w14:paraId="70DCCAE1" w14:textId="77777777" w:rsidR="00436220" w:rsidRDefault="00436220">
            <w:pPr>
              <w:jc w:val="both"/>
              <w:rPr>
                <w:color w:val="000000"/>
              </w:rPr>
            </w:pPr>
          </w:p>
          <w:p w14:paraId="61600DF3" w14:textId="77777777" w:rsidR="00436220" w:rsidRDefault="00000000">
            <w:pPr>
              <w:jc w:val="both"/>
              <w:rPr>
                <w:color w:val="000000"/>
              </w:rPr>
            </w:pPr>
            <w:r>
              <w:rPr>
                <w:color w:val="000000"/>
              </w:rPr>
              <w:lastRenderedPageBreak/>
              <w:t>Use a different color for each addition to the anchor chart to help students keep track of new information.</w:t>
            </w:r>
          </w:p>
          <w:p w14:paraId="3D0418FD" w14:textId="77777777" w:rsidR="00436220" w:rsidRDefault="00436220">
            <w:pPr>
              <w:widowControl/>
              <w:pBdr>
                <w:top w:val="nil"/>
                <w:left w:val="nil"/>
                <w:bottom w:val="nil"/>
                <w:right w:val="nil"/>
                <w:between w:val="nil"/>
              </w:pBdr>
              <w:ind w:left="360"/>
              <w:jc w:val="both"/>
              <w:rPr>
                <w:color w:val="000000"/>
              </w:rPr>
            </w:pPr>
          </w:p>
          <w:p w14:paraId="613F8976" w14:textId="77777777" w:rsidR="00436220" w:rsidRDefault="00000000">
            <w:pPr>
              <w:jc w:val="both"/>
              <w:rPr>
                <w:color w:val="000000"/>
              </w:rPr>
            </w:pPr>
            <w:r>
              <w:rPr>
                <w:color w:val="000000"/>
              </w:rPr>
              <w:t>Provide an audio recording of each text that students can listen to with their group.</w:t>
            </w:r>
          </w:p>
          <w:p w14:paraId="5D894EC1" w14:textId="77777777" w:rsidR="00436220" w:rsidRDefault="00436220">
            <w:pPr>
              <w:widowControl/>
              <w:pBdr>
                <w:top w:val="nil"/>
                <w:left w:val="nil"/>
                <w:bottom w:val="nil"/>
                <w:right w:val="nil"/>
                <w:between w:val="nil"/>
              </w:pBdr>
              <w:ind w:left="360"/>
              <w:jc w:val="both"/>
              <w:rPr>
                <w:color w:val="000000"/>
              </w:rPr>
            </w:pPr>
          </w:p>
          <w:p w14:paraId="779F289D" w14:textId="77777777" w:rsidR="00436220" w:rsidRDefault="00000000">
            <w:pPr>
              <w:jc w:val="both"/>
              <w:rPr>
                <w:color w:val="000000"/>
              </w:rPr>
            </w:pPr>
            <w:r>
              <w:rPr>
                <w:color w:val="000000"/>
              </w:rPr>
              <w:t>Consider allowing students who struggle with fine motor skills to draw lines to indicate regions where monarchs are found each month instead of coloring over or circling individual data points.</w:t>
            </w:r>
          </w:p>
          <w:p w14:paraId="2FE5FB75" w14:textId="77777777" w:rsidR="00436220" w:rsidRDefault="00436220">
            <w:pPr>
              <w:widowControl/>
              <w:pBdr>
                <w:top w:val="nil"/>
                <w:left w:val="nil"/>
                <w:bottom w:val="nil"/>
                <w:right w:val="nil"/>
                <w:between w:val="nil"/>
              </w:pBdr>
              <w:ind w:left="360"/>
              <w:jc w:val="both"/>
              <w:rPr>
                <w:color w:val="000000"/>
              </w:rPr>
            </w:pPr>
          </w:p>
          <w:p w14:paraId="24EC8B0D" w14:textId="77777777" w:rsidR="00436220" w:rsidRDefault="00000000">
            <w:pPr>
              <w:rPr>
                <w:color w:val="000000"/>
              </w:rPr>
            </w:pPr>
            <w:r>
              <w:rPr>
                <w:color w:val="000000"/>
              </w:rPr>
              <w:t>Some students may benefit from additional time at each station. If needed, allow students more time to record ideas about how each kind of butterfly survives the winter.</w:t>
            </w:r>
          </w:p>
          <w:p w14:paraId="219F3982" w14:textId="77777777" w:rsidR="00436220" w:rsidRDefault="00436220">
            <w:pPr>
              <w:widowControl/>
              <w:pBdr>
                <w:top w:val="nil"/>
                <w:left w:val="nil"/>
                <w:bottom w:val="nil"/>
                <w:right w:val="nil"/>
                <w:between w:val="nil"/>
              </w:pBdr>
              <w:ind w:left="360"/>
              <w:jc w:val="both"/>
              <w:rPr>
                <w:color w:val="000000"/>
              </w:rPr>
            </w:pPr>
          </w:p>
          <w:p w14:paraId="746DE426" w14:textId="77777777" w:rsidR="00436220" w:rsidRDefault="00000000">
            <w:pPr>
              <w:rPr>
                <w:color w:val="000000"/>
              </w:rPr>
            </w:pPr>
            <w:r>
              <w:rPr>
                <w:color w:val="000000"/>
              </w:rPr>
              <w:t>Some students may benefit from have</w:t>
            </w:r>
          </w:p>
          <w:p w14:paraId="36D6814A" w14:textId="77777777" w:rsidR="00436220" w:rsidRDefault="00000000">
            <w:pPr>
              <w:rPr>
                <w:color w:val="000000"/>
              </w:rPr>
            </w:pPr>
            <w:r>
              <w:rPr>
                <w:color w:val="000000"/>
              </w:rPr>
              <w:t>a printed copy of the information.</w:t>
            </w:r>
          </w:p>
          <w:p w14:paraId="5E2AB48B" w14:textId="77777777" w:rsidR="00436220" w:rsidRDefault="00436220">
            <w:pPr>
              <w:rPr>
                <w:color w:val="000000"/>
              </w:rPr>
            </w:pPr>
          </w:p>
          <w:p w14:paraId="275D2F56" w14:textId="77777777" w:rsidR="00436220" w:rsidRDefault="00000000">
            <w:pPr>
              <w:rPr>
                <w:color w:val="000000"/>
              </w:rPr>
            </w:pPr>
            <w:r>
              <w:rPr>
                <w:color w:val="000000"/>
              </w:rPr>
              <w:lastRenderedPageBreak/>
              <w:t>The letter outline in the Science Logbook</w:t>
            </w:r>
          </w:p>
          <w:p w14:paraId="3CEDACDE" w14:textId="77777777" w:rsidR="00436220" w:rsidRDefault="00000000">
            <w:pPr>
              <w:rPr>
                <w:color w:val="000000"/>
              </w:rPr>
            </w:pPr>
            <w:r>
              <w:rPr>
                <w:color w:val="000000"/>
              </w:rPr>
              <w:t>contains writing prompts for students.</w:t>
            </w:r>
          </w:p>
          <w:p w14:paraId="050D8416" w14:textId="77777777" w:rsidR="00436220" w:rsidRDefault="00000000">
            <w:pPr>
              <w:rPr>
                <w:color w:val="000000"/>
              </w:rPr>
            </w:pPr>
            <w:r>
              <w:rPr>
                <w:color w:val="000000"/>
              </w:rPr>
              <w:t>However, some students may benefit</w:t>
            </w:r>
          </w:p>
          <w:p w14:paraId="729105BF" w14:textId="77777777" w:rsidR="00436220" w:rsidRDefault="00000000">
            <w:pPr>
              <w:rPr>
                <w:color w:val="000000"/>
              </w:rPr>
            </w:pPr>
            <w:r>
              <w:rPr>
                <w:color w:val="000000"/>
              </w:rPr>
              <w:t>from the option of drawing pictures</w:t>
            </w:r>
          </w:p>
          <w:p w14:paraId="409674B6" w14:textId="77777777" w:rsidR="00436220" w:rsidRDefault="00000000">
            <w:pPr>
              <w:rPr>
                <w:color w:val="000000"/>
              </w:rPr>
            </w:pPr>
            <w:r>
              <w:rPr>
                <w:color w:val="000000"/>
              </w:rPr>
              <w:t>or phrases instead of writing complete</w:t>
            </w:r>
          </w:p>
          <w:p w14:paraId="67083B90" w14:textId="77777777" w:rsidR="00436220" w:rsidRDefault="00000000">
            <w:pPr>
              <w:rPr>
                <w:color w:val="000000"/>
              </w:rPr>
            </w:pPr>
            <w:r>
              <w:rPr>
                <w:color w:val="000000"/>
              </w:rPr>
              <w:t>sentences.</w:t>
            </w:r>
          </w:p>
          <w:p w14:paraId="41E1EE29" w14:textId="77777777" w:rsidR="00436220" w:rsidRDefault="00436220">
            <w:pPr>
              <w:rPr>
                <w:color w:val="000000"/>
              </w:rPr>
            </w:pPr>
          </w:p>
          <w:p w14:paraId="137A757C" w14:textId="77777777" w:rsidR="00436220" w:rsidRDefault="00000000">
            <w:pPr>
              <w:rPr>
                <w:color w:val="000000"/>
              </w:rPr>
            </w:pPr>
            <w:r>
              <w:rPr>
                <w:color w:val="000000"/>
              </w:rPr>
              <w:t>Provide an audio recording of the</w:t>
            </w:r>
          </w:p>
          <w:p w14:paraId="5BF9E0AD" w14:textId="77777777" w:rsidR="00436220" w:rsidRDefault="00000000">
            <w:pPr>
              <w:rPr>
                <w:color w:val="000000"/>
              </w:rPr>
            </w:pPr>
            <w:r>
              <w:rPr>
                <w:color w:val="000000"/>
              </w:rPr>
              <w:t>assessment items for students who need</w:t>
            </w:r>
          </w:p>
          <w:p w14:paraId="1C2D2364" w14:textId="77777777" w:rsidR="00436220" w:rsidRDefault="00000000">
            <w:pPr>
              <w:rPr>
                <w:color w:val="000000"/>
              </w:rPr>
            </w:pPr>
            <w:r>
              <w:rPr>
                <w:color w:val="000000"/>
              </w:rPr>
              <w:t>additional reading support.</w:t>
            </w:r>
          </w:p>
          <w:p w14:paraId="0AB3854E" w14:textId="77777777" w:rsidR="00436220" w:rsidRDefault="00436220">
            <w:pPr>
              <w:rPr>
                <w:color w:val="000000"/>
              </w:rPr>
            </w:pPr>
          </w:p>
          <w:p w14:paraId="240DA9E0" w14:textId="77777777" w:rsidR="00436220" w:rsidRDefault="00436220">
            <w:pPr>
              <w:widowControl/>
              <w:pBdr>
                <w:top w:val="nil"/>
                <w:left w:val="nil"/>
                <w:bottom w:val="nil"/>
                <w:right w:val="nil"/>
                <w:between w:val="nil"/>
              </w:pBdr>
              <w:ind w:left="360"/>
              <w:jc w:val="both"/>
              <w:rPr>
                <w:color w:val="000000"/>
              </w:rPr>
            </w:pPr>
          </w:p>
        </w:tc>
        <w:tc>
          <w:tcPr>
            <w:tcW w:w="3626" w:type="dxa"/>
            <w:shd w:val="clear" w:color="auto" w:fill="auto"/>
          </w:tcPr>
          <w:p w14:paraId="3B3AB41E" w14:textId="77777777" w:rsidR="00436220" w:rsidRDefault="00000000">
            <w:pPr>
              <w:jc w:val="both"/>
              <w:rPr>
                <w:color w:val="000000"/>
              </w:rPr>
            </w:pPr>
            <w:r>
              <w:rPr>
                <w:color w:val="000000"/>
              </w:rPr>
              <w:lastRenderedPageBreak/>
              <w:t>The term butterfly is used repeatedly in this module. Introduce this term explicitly. After introducing this and other important terms, provide scaffolds for English learners as they use the words when speaking, writing, and investigating.</w:t>
            </w:r>
          </w:p>
          <w:p w14:paraId="561CB026" w14:textId="77777777" w:rsidR="00436220" w:rsidRDefault="00436220">
            <w:pPr>
              <w:jc w:val="both"/>
              <w:rPr>
                <w:color w:val="000000"/>
              </w:rPr>
            </w:pPr>
          </w:p>
          <w:p w14:paraId="259E8610" w14:textId="77777777" w:rsidR="00436220" w:rsidRDefault="00000000">
            <w:pPr>
              <w:rPr>
                <w:color w:val="000000"/>
              </w:rPr>
            </w:pPr>
            <w:r>
              <w:rPr>
                <w:color w:val="000000"/>
              </w:rPr>
              <w:t xml:space="preserve">The word survive is used frequently in this module. Sharing the Spanish cognate sobrevivir may be useful. Share the meaning of the word in alternate contexts </w:t>
            </w:r>
            <w:r>
              <w:rPr>
                <w:color w:val="000000"/>
              </w:rPr>
              <w:lastRenderedPageBreak/>
              <w:t>by using guiding questions such as the ones below to scaffold conversations. What do you need to survive? What does a plant need to survive?</w:t>
            </w:r>
          </w:p>
          <w:p w14:paraId="4D89C8A3" w14:textId="77777777" w:rsidR="00436220" w:rsidRDefault="00436220">
            <w:pPr>
              <w:rPr>
                <w:color w:val="000000"/>
              </w:rPr>
            </w:pPr>
          </w:p>
          <w:p w14:paraId="39E2F13A" w14:textId="77777777" w:rsidR="00436220" w:rsidRDefault="00000000">
            <w:pPr>
              <w:rPr>
                <w:color w:val="000000"/>
              </w:rPr>
            </w:pPr>
            <w:r>
              <w:rPr>
                <w:color w:val="000000"/>
              </w:rPr>
              <w:t>The terms organism and environment are used repeatedly in this module. Introduce these terms</w:t>
            </w:r>
          </w:p>
          <w:p w14:paraId="524D1A02" w14:textId="77777777" w:rsidR="00436220" w:rsidRDefault="00000000">
            <w:pPr>
              <w:rPr>
                <w:color w:val="000000"/>
              </w:rPr>
            </w:pPr>
            <w:r>
              <w:rPr>
                <w:color w:val="000000"/>
              </w:rPr>
              <w:t>explicitly. Sharing the Spanish cognate for organism (organismo) may be useful.</w:t>
            </w:r>
          </w:p>
          <w:p w14:paraId="72EB93B1" w14:textId="77777777" w:rsidR="00436220" w:rsidRDefault="00436220">
            <w:pPr>
              <w:rPr>
                <w:color w:val="000000"/>
              </w:rPr>
            </w:pPr>
          </w:p>
          <w:p w14:paraId="528DECC1" w14:textId="77777777" w:rsidR="00436220" w:rsidRDefault="00000000">
            <w:pPr>
              <w:rPr>
                <w:color w:val="000000"/>
              </w:rPr>
            </w:pPr>
            <w:r>
              <w:rPr>
                <w:color w:val="000000"/>
              </w:rPr>
              <w:t>The term fossil is used repeatedly in this module. Introduce this term explicitly. Sharing cognate fósil may be useful.</w:t>
            </w:r>
          </w:p>
          <w:p w14:paraId="29C080E8" w14:textId="77777777" w:rsidR="00436220" w:rsidRDefault="00436220">
            <w:pPr>
              <w:rPr>
                <w:color w:val="000000"/>
              </w:rPr>
            </w:pPr>
          </w:p>
          <w:p w14:paraId="591E011F" w14:textId="77777777" w:rsidR="00436220" w:rsidRDefault="00000000">
            <w:pPr>
              <w:rPr>
                <w:color w:val="000000"/>
              </w:rPr>
            </w:pPr>
            <w:r>
              <w:rPr>
                <w:color w:val="000000"/>
              </w:rPr>
              <w:t>The word timeline is used frequently in this lesson. English learners may benefit from additional scaffolding in the form of sentence frames. Consider using sentence frames such as the ones below to scaffold conversations.</w:t>
            </w:r>
          </w:p>
          <w:p w14:paraId="6F1DEEFB" w14:textId="77777777" w:rsidR="00436220" w:rsidRDefault="00000000">
            <w:pPr>
              <w:rPr>
                <w:color w:val="000000"/>
              </w:rPr>
            </w:pPr>
            <w:r>
              <w:rPr>
                <w:color w:val="000000"/>
              </w:rPr>
              <w:t>The first event on my timeline is</w:t>
            </w:r>
          </w:p>
          <w:p w14:paraId="6A660286" w14:textId="77777777" w:rsidR="00436220" w:rsidRDefault="00000000">
            <w:pPr>
              <w:rPr>
                <w:color w:val="000000"/>
              </w:rPr>
            </w:pPr>
            <w:r>
              <w:rPr>
                <w:color w:val="000000"/>
              </w:rPr>
              <w:t>Blank is a major event on my timeline. The year 2015 would be close to the (beginning/end) of my timeline.</w:t>
            </w:r>
          </w:p>
          <w:p w14:paraId="667BCBE2" w14:textId="77777777" w:rsidR="00436220" w:rsidRDefault="00436220">
            <w:pPr>
              <w:rPr>
                <w:color w:val="000000"/>
              </w:rPr>
            </w:pPr>
          </w:p>
          <w:p w14:paraId="36498AF3" w14:textId="77777777" w:rsidR="00436220" w:rsidRDefault="00000000">
            <w:pPr>
              <w:rPr>
                <w:color w:val="000000"/>
              </w:rPr>
            </w:pPr>
            <w:r>
              <w:rPr>
                <w:color w:val="000000"/>
              </w:rPr>
              <w:t>The word reveal is used frequently</w:t>
            </w:r>
          </w:p>
          <w:p w14:paraId="3E644AB1" w14:textId="77777777" w:rsidR="00436220" w:rsidRDefault="00000000">
            <w:pPr>
              <w:rPr>
                <w:color w:val="000000"/>
              </w:rPr>
            </w:pPr>
            <w:r>
              <w:rPr>
                <w:color w:val="000000"/>
              </w:rPr>
              <w:t xml:space="preserve">in Focus and Phenomenon Questions in this module. Sharing the Spanish cognate revelar or the </w:t>
            </w:r>
            <w:r>
              <w:rPr>
                <w:color w:val="000000"/>
              </w:rPr>
              <w:lastRenderedPageBreak/>
              <w:t>English synonym show may be useful. Consider also using the word in a variety of contexts, such as the following: The magician revealed his trick.</w:t>
            </w:r>
          </w:p>
          <w:p w14:paraId="28924DE8" w14:textId="77777777" w:rsidR="00436220" w:rsidRDefault="00436220">
            <w:pPr>
              <w:rPr>
                <w:color w:val="000000"/>
              </w:rPr>
            </w:pPr>
          </w:p>
          <w:p w14:paraId="0FC37C73" w14:textId="77777777" w:rsidR="00436220" w:rsidRDefault="00000000">
            <w:pPr>
              <w:rPr>
                <w:color w:val="000000"/>
              </w:rPr>
            </w:pPr>
            <w:r>
              <w:rPr>
                <w:color w:val="000000"/>
              </w:rPr>
              <w:t>The terms impression and paleontologist are used repeatedly in this module. Introduce these</w:t>
            </w:r>
          </w:p>
          <w:p w14:paraId="5989FFF9" w14:textId="77777777" w:rsidR="00436220" w:rsidRDefault="00000000">
            <w:pPr>
              <w:rPr>
                <w:color w:val="000000"/>
              </w:rPr>
            </w:pPr>
            <w:r>
              <w:rPr>
                <w:color w:val="000000"/>
              </w:rPr>
              <w:t>terms explicitly. Sharing the Spanish cognates for impression (impresión) and paleontologist (paleontólogo) may be useful.</w:t>
            </w:r>
          </w:p>
          <w:p w14:paraId="1E2DD624" w14:textId="77777777" w:rsidR="00436220" w:rsidRDefault="00436220">
            <w:pPr>
              <w:rPr>
                <w:color w:val="000000"/>
              </w:rPr>
            </w:pPr>
          </w:p>
          <w:p w14:paraId="5F7CDF05" w14:textId="77777777" w:rsidR="00436220" w:rsidRDefault="00000000">
            <w:pPr>
              <w:rPr>
                <w:color w:val="000000"/>
              </w:rPr>
            </w:pPr>
            <w:r>
              <w:rPr>
                <w:color w:val="000000"/>
              </w:rPr>
              <w:t>The discussion in this activity involves the word measurement. English learners may benefit from additional scaffolding in the form of sentence frames.</w:t>
            </w:r>
          </w:p>
          <w:p w14:paraId="5484A8A5" w14:textId="77777777" w:rsidR="00436220" w:rsidRDefault="00436220">
            <w:pPr>
              <w:rPr>
                <w:color w:val="000000"/>
              </w:rPr>
            </w:pPr>
          </w:p>
          <w:p w14:paraId="00469604" w14:textId="77777777" w:rsidR="00436220" w:rsidRDefault="00000000">
            <w:pPr>
              <w:rPr>
                <w:color w:val="000000"/>
              </w:rPr>
            </w:pPr>
            <w:r>
              <w:rPr>
                <w:color w:val="000000"/>
              </w:rPr>
              <w:t>The word region is used frequently in the module. Sharing the Spanish cognate region may be useful.</w:t>
            </w:r>
          </w:p>
          <w:p w14:paraId="2EF5C34A" w14:textId="77777777" w:rsidR="00436220" w:rsidRDefault="00000000">
            <w:pPr>
              <w:jc w:val="both"/>
              <w:rPr>
                <w:color w:val="000000"/>
              </w:rPr>
            </w:pPr>
            <w:r>
              <w:rPr>
                <w:color w:val="000000"/>
              </w:rPr>
              <w:t>The word component is used frequently in this module. Sharing the Spanish cognate componente may be useful.</w:t>
            </w:r>
          </w:p>
          <w:p w14:paraId="2551AB54" w14:textId="77777777" w:rsidR="00436220" w:rsidRDefault="00436220">
            <w:pPr>
              <w:jc w:val="both"/>
              <w:rPr>
                <w:color w:val="000000"/>
              </w:rPr>
            </w:pPr>
          </w:p>
          <w:p w14:paraId="49267548" w14:textId="77777777" w:rsidR="00436220" w:rsidRDefault="00000000">
            <w:pPr>
              <w:jc w:val="both"/>
              <w:rPr>
                <w:color w:val="000000"/>
              </w:rPr>
            </w:pPr>
            <w:r>
              <w:rPr>
                <w:color w:val="000000"/>
              </w:rPr>
              <w:t>Consider also sharing an image</w:t>
            </w:r>
          </w:p>
          <w:p w14:paraId="636E14BC" w14:textId="77777777" w:rsidR="00436220" w:rsidRDefault="00000000">
            <w:pPr>
              <w:jc w:val="both"/>
              <w:rPr>
                <w:color w:val="000000"/>
              </w:rPr>
            </w:pPr>
            <w:r>
              <w:rPr>
                <w:color w:val="000000"/>
              </w:rPr>
              <w:t>of a system (e.g., a car) and pointing out components of the system (e.g., tires, hood, bumper).</w:t>
            </w:r>
          </w:p>
          <w:p w14:paraId="111E5860" w14:textId="77777777" w:rsidR="00436220" w:rsidRDefault="00000000">
            <w:pPr>
              <w:rPr>
                <w:color w:val="000000"/>
              </w:rPr>
            </w:pPr>
            <w:r>
              <w:rPr>
                <w:color w:val="000000"/>
              </w:rPr>
              <w:t xml:space="preserve">The term extinct is used repeatedly in this module. Introduce this term explicitly. Sharing the Spanish </w:t>
            </w:r>
            <w:r>
              <w:rPr>
                <w:color w:val="000000"/>
              </w:rPr>
              <w:lastRenderedPageBreak/>
              <w:t>cognate extinto may be useful.</w:t>
            </w:r>
          </w:p>
          <w:p w14:paraId="543119D0" w14:textId="77777777" w:rsidR="00436220" w:rsidRDefault="00436220">
            <w:pPr>
              <w:rPr>
                <w:color w:val="000000"/>
              </w:rPr>
            </w:pPr>
          </w:p>
          <w:p w14:paraId="7AB83094" w14:textId="77777777" w:rsidR="00436220" w:rsidRDefault="00000000">
            <w:pPr>
              <w:rPr>
                <w:color w:val="000000"/>
              </w:rPr>
            </w:pPr>
            <w:r>
              <w:rPr>
                <w:color w:val="000000"/>
              </w:rPr>
              <w:t>The word caterpillar is used repeatedly in this module. Consider showing students’ photographs of various kinds of caterpillars in addition to allowing them to observe the live specimens in the classroom.</w:t>
            </w:r>
          </w:p>
          <w:p w14:paraId="072C8CD0" w14:textId="77777777" w:rsidR="00436220" w:rsidRDefault="00436220">
            <w:pPr>
              <w:rPr>
                <w:color w:val="000000"/>
              </w:rPr>
            </w:pPr>
          </w:p>
          <w:p w14:paraId="5322C288" w14:textId="77777777" w:rsidR="00436220" w:rsidRDefault="00000000">
            <w:pPr>
              <w:rPr>
                <w:color w:val="000000"/>
              </w:rPr>
            </w:pPr>
            <w:r>
              <w:rPr>
                <w:color w:val="000000"/>
              </w:rPr>
              <w:t>The word habitat is used repeatedly in this module. Introduce this term explicitly. Sharing the Spanish cognate hábitat may be useful.</w:t>
            </w:r>
          </w:p>
          <w:p w14:paraId="778DB35E" w14:textId="77777777" w:rsidR="00436220" w:rsidRDefault="00436220">
            <w:pPr>
              <w:rPr>
                <w:color w:val="000000"/>
              </w:rPr>
            </w:pPr>
          </w:p>
          <w:p w14:paraId="122726CB" w14:textId="77777777" w:rsidR="00436220" w:rsidRDefault="00000000">
            <w:pPr>
              <w:rPr>
                <w:color w:val="000000"/>
              </w:rPr>
            </w:pPr>
            <w:r>
              <w:rPr>
                <w:color w:val="000000"/>
              </w:rPr>
              <w:t>Consider providing examples of objects that are the same and objects that are different to scaffo</w:t>
            </w:r>
          </w:p>
          <w:p w14:paraId="03080727" w14:textId="77777777" w:rsidR="00436220" w:rsidRDefault="00000000">
            <w:pPr>
              <w:rPr>
                <w:color w:val="000000"/>
              </w:rPr>
            </w:pPr>
            <w:r>
              <w:rPr>
                <w:color w:val="000000"/>
              </w:rPr>
              <w:t>students' understanding of these words. Students may also benefit from using sentence frames such as the ones below.</w:t>
            </w:r>
          </w:p>
          <w:p w14:paraId="660708A1" w14:textId="77777777" w:rsidR="00436220" w:rsidRDefault="00000000">
            <w:pPr>
              <w:rPr>
                <w:color w:val="000000"/>
              </w:rPr>
            </w:pPr>
            <w:r>
              <w:rPr>
                <w:color w:val="000000"/>
              </w:rPr>
              <w:t>These groups are similar because</w:t>
            </w:r>
          </w:p>
          <w:p w14:paraId="36E301CD" w14:textId="77777777" w:rsidR="00436220" w:rsidRDefault="00000000">
            <w:pPr>
              <w:rPr>
                <w:color w:val="000000"/>
              </w:rPr>
            </w:pPr>
            <w:r>
              <w:rPr>
                <w:color w:val="000000"/>
              </w:rPr>
              <w:t>These groups are different because</w:t>
            </w:r>
          </w:p>
          <w:p w14:paraId="3DC8E2E0" w14:textId="77777777" w:rsidR="00436220" w:rsidRDefault="00436220">
            <w:pPr>
              <w:rPr>
                <w:color w:val="000000"/>
              </w:rPr>
            </w:pPr>
          </w:p>
          <w:p w14:paraId="5EB47733" w14:textId="77777777" w:rsidR="00436220" w:rsidRDefault="00000000">
            <w:pPr>
              <w:rPr>
                <w:color w:val="000000"/>
              </w:rPr>
            </w:pPr>
            <w:r>
              <w:rPr>
                <w:color w:val="000000"/>
              </w:rPr>
              <w:t xml:space="preserve">The words egg and chrysalis are used repeatedly in this module. </w:t>
            </w:r>
          </w:p>
          <w:p w14:paraId="4C4DD8D6" w14:textId="77777777" w:rsidR="00436220" w:rsidRDefault="00436220">
            <w:pPr>
              <w:rPr>
                <w:color w:val="000000"/>
              </w:rPr>
            </w:pPr>
          </w:p>
          <w:p w14:paraId="61846680" w14:textId="77777777" w:rsidR="00436220" w:rsidRDefault="00000000">
            <w:pPr>
              <w:rPr>
                <w:color w:val="000000"/>
              </w:rPr>
            </w:pPr>
            <w:r>
              <w:rPr>
                <w:color w:val="000000"/>
              </w:rPr>
              <w:t>Consider showing additional images to reinforce that these life stages are not unique to monarch butterflies. Images of eggs could include bird eggs or reptile eggs,</w:t>
            </w:r>
          </w:p>
          <w:p w14:paraId="2F5D37C2" w14:textId="77777777" w:rsidR="00436220" w:rsidRDefault="00000000">
            <w:pPr>
              <w:rPr>
                <w:color w:val="000000"/>
              </w:rPr>
            </w:pPr>
            <w:r>
              <w:rPr>
                <w:color w:val="000000"/>
              </w:rPr>
              <w:t xml:space="preserve">and images of chrysalises could </w:t>
            </w:r>
            <w:r>
              <w:rPr>
                <w:color w:val="000000"/>
              </w:rPr>
              <w:lastRenderedPageBreak/>
              <w:t>include chrysalises of other kinds of butterflies.</w:t>
            </w:r>
          </w:p>
          <w:p w14:paraId="2630DF9A" w14:textId="77777777" w:rsidR="00436220" w:rsidRDefault="00436220">
            <w:pPr>
              <w:rPr>
                <w:color w:val="000000"/>
              </w:rPr>
            </w:pPr>
          </w:p>
          <w:p w14:paraId="3BFECD6B" w14:textId="77777777" w:rsidR="00436220" w:rsidRDefault="00000000">
            <w:pPr>
              <w:rPr>
                <w:color w:val="000000"/>
              </w:rPr>
            </w:pPr>
            <w:r>
              <w:rPr>
                <w:color w:val="000000"/>
              </w:rPr>
              <w:t>English learners may benefit from having a word bank available to use as they participate in the Socratic Seminar</w:t>
            </w:r>
          </w:p>
          <w:p w14:paraId="391B5DBC" w14:textId="77777777" w:rsidR="00436220" w:rsidRDefault="00000000">
            <w:pPr>
              <w:rPr>
                <w:color w:val="000000"/>
              </w:rPr>
            </w:pPr>
            <w:r>
              <w:rPr>
                <w:color w:val="000000"/>
              </w:rPr>
              <w:t>discussion. Include words and phrases such as environment, habitat, system, organism, suitable, and extinct.</w:t>
            </w:r>
          </w:p>
          <w:p w14:paraId="69E7C34C" w14:textId="77777777" w:rsidR="00436220" w:rsidRDefault="00436220">
            <w:pPr>
              <w:rPr>
                <w:color w:val="000000"/>
              </w:rPr>
            </w:pPr>
          </w:p>
          <w:p w14:paraId="7B3C17D1" w14:textId="77777777" w:rsidR="00436220" w:rsidRDefault="00436220">
            <w:pPr>
              <w:rPr>
                <w:color w:val="000000"/>
              </w:rPr>
            </w:pPr>
          </w:p>
        </w:tc>
        <w:tc>
          <w:tcPr>
            <w:tcW w:w="3459" w:type="dxa"/>
            <w:shd w:val="clear" w:color="auto" w:fill="auto"/>
          </w:tcPr>
          <w:p w14:paraId="4B6AABA1" w14:textId="77777777" w:rsidR="00436220" w:rsidRDefault="00000000">
            <w:pPr>
              <w:rPr>
                <w:color w:val="000000"/>
              </w:rPr>
            </w:pPr>
            <w:r>
              <w:rPr>
                <w:color w:val="000000"/>
              </w:rPr>
              <w:lastRenderedPageBreak/>
              <w:t xml:space="preserve"> Some students may have trouble sorting the cards into categories. Consider prompting students with questions such as the following:</w:t>
            </w:r>
          </w:p>
          <w:p w14:paraId="56471F52" w14:textId="77777777" w:rsidR="00436220" w:rsidRDefault="00000000">
            <w:pPr>
              <w:rPr>
                <w:color w:val="000000"/>
              </w:rPr>
            </w:pPr>
            <w:r>
              <w:rPr>
                <w:color w:val="000000"/>
              </w:rPr>
              <w:t>Do you notice any similarities among any of the cards?</w:t>
            </w:r>
          </w:p>
          <w:p w14:paraId="018972D8" w14:textId="77777777" w:rsidR="00436220" w:rsidRDefault="00000000">
            <w:pPr>
              <w:rPr>
                <w:color w:val="000000"/>
              </w:rPr>
            </w:pPr>
            <w:r>
              <w:rPr>
                <w:color w:val="000000"/>
              </w:rPr>
              <w:t xml:space="preserve">Do you notice any major differences among the cards that you can use to separate them into groups Students may find it beneficial to include a sketch of the shape of each butterfly in the Other Observations section </w:t>
            </w:r>
            <w:r>
              <w:rPr>
                <w:color w:val="000000"/>
              </w:rPr>
              <w:lastRenderedPageBreak/>
              <w:t>instead of written.</w:t>
            </w:r>
          </w:p>
          <w:p w14:paraId="11078B15" w14:textId="77777777" w:rsidR="00436220" w:rsidRDefault="00436220">
            <w:pPr>
              <w:jc w:val="both"/>
              <w:rPr>
                <w:color w:val="000000"/>
              </w:rPr>
            </w:pPr>
          </w:p>
          <w:p w14:paraId="696F6A76" w14:textId="77777777" w:rsidR="00436220" w:rsidRDefault="00000000">
            <w:pPr>
              <w:jc w:val="both"/>
              <w:rPr>
                <w:color w:val="000000"/>
              </w:rPr>
            </w:pPr>
            <w:r>
              <w:rPr>
                <w:color w:val="000000"/>
              </w:rPr>
              <w:t>Consider displaying photographs of other well-known natural features or landmarks to help</w:t>
            </w:r>
          </w:p>
          <w:p w14:paraId="7254214B" w14:textId="77777777" w:rsidR="00436220" w:rsidRDefault="00000000">
            <w:pPr>
              <w:jc w:val="both"/>
              <w:rPr>
                <w:color w:val="000000"/>
              </w:rPr>
            </w:pPr>
            <w:r>
              <w:rPr>
                <w:color w:val="000000"/>
              </w:rPr>
              <w:t>students describe the typical kinds</w:t>
            </w:r>
          </w:p>
          <w:p w14:paraId="208E3C79" w14:textId="77777777" w:rsidR="00436220" w:rsidRDefault="00000000">
            <w:pPr>
              <w:jc w:val="both"/>
              <w:rPr>
                <w:color w:val="000000"/>
              </w:rPr>
            </w:pPr>
            <w:r>
              <w:rPr>
                <w:color w:val="000000"/>
              </w:rPr>
              <w:t>of environments in their region.</w:t>
            </w:r>
          </w:p>
          <w:p w14:paraId="0BB2BC1C" w14:textId="77777777" w:rsidR="00436220" w:rsidRDefault="00436220">
            <w:pPr>
              <w:jc w:val="both"/>
              <w:rPr>
                <w:color w:val="000000"/>
              </w:rPr>
            </w:pPr>
          </w:p>
          <w:p w14:paraId="62E742F4" w14:textId="77777777" w:rsidR="00436220" w:rsidRDefault="00000000">
            <w:pPr>
              <w:jc w:val="both"/>
              <w:rPr>
                <w:color w:val="000000"/>
              </w:rPr>
            </w:pPr>
            <w:r>
              <w:rPr>
                <w:color w:val="000000"/>
              </w:rPr>
              <w:t>Consider grouping students</w:t>
            </w:r>
          </w:p>
          <w:p w14:paraId="5D00811A" w14:textId="77777777" w:rsidR="00436220" w:rsidRDefault="00000000">
            <w:pPr>
              <w:jc w:val="both"/>
              <w:rPr>
                <w:color w:val="000000"/>
              </w:rPr>
            </w:pPr>
            <w:r>
              <w:rPr>
                <w:color w:val="000000"/>
              </w:rPr>
              <w:t>heterogeneously to provide striving learners additional support from strong learners in their group. If using this strategy, circulate between groups to assist students when needed. Homogeneous grouping can also be advantageous to ensure equity in student contribution. If using this strategy, consider working closely with</w:t>
            </w:r>
          </w:p>
          <w:p w14:paraId="7765A2F3" w14:textId="77777777" w:rsidR="00436220" w:rsidRDefault="00000000">
            <w:pPr>
              <w:jc w:val="both"/>
              <w:rPr>
                <w:color w:val="000000"/>
              </w:rPr>
            </w:pPr>
            <w:r>
              <w:rPr>
                <w:color w:val="000000"/>
              </w:rPr>
              <w:t>striving groups to offer additional</w:t>
            </w:r>
          </w:p>
          <w:p w14:paraId="112942AF" w14:textId="77777777" w:rsidR="00436220" w:rsidRDefault="00000000">
            <w:pPr>
              <w:jc w:val="both"/>
              <w:rPr>
                <w:color w:val="000000"/>
              </w:rPr>
            </w:pPr>
            <w:r>
              <w:rPr>
                <w:color w:val="000000"/>
              </w:rPr>
              <w:t>support.</w:t>
            </w:r>
          </w:p>
          <w:p w14:paraId="76EFF788" w14:textId="77777777" w:rsidR="00436220" w:rsidRDefault="00000000">
            <w:pPr>
              <w:jc w:val="both"/>
              <w:rPr>
                <w:color w:val="000000"/>
              </w:rPr>
            </w:pPr>
            <w:r>
              <w:rPr>
                <w:color w:val="000000"/>
              </w:rPr>
              <w:t>Consider providing magnifying glasses to each group so they can observe the organisms more closely.</w:t>
            </w:r>
          </w:p>
          <w:p w14:paraId="6EF812F1" w14:textId="77777777" w:rsidR="00436220" w:rsidRDefault="00436220">
            <w:pPr>
              <w:jc w:val="both"/>
              <w:rPr>
                <w:color w:val="000000"/>
              </w:rPr>
            </w:pPr>
          </w:p>
          <w:p w14:paraId="3DFB8F2D" w14:textId="77777777" w:rsidR="00436220" w:rsidRDefault="00000000">
            <w:pPr>
              <w:jc w:val="both"/>
              <w:rPr>
                <w:color w:val="000000"/>
              </w:rPr>
            </w:pPr>
            <w:r>
              <w:rPr>
                <w:color w:val="000000"/>
              </w:rPr>
              <w:t>Consider projecting the book with</w:t>
            </w:r>
          </w:p>
          <w:p w14:paraId="76B09347" w14:textId="77777777" w:rsidR="00436220" w:rsidRDefault="00000000">
            <w:pPr>
              <w:jc w:val="both"/>
              <w:rPr>
                <w:color w:val="000000"/>
              </w:rPr>
            </w:pPr>
            <w:r>
              <w:rPr>
                <w:color w:val="000000"/>
              </w:rPr>
              <w:t>a document camera if available possible.</w:t>
            </w:r>
          </w:p>
          <w:p w14:paraId="6F0EF424" w14:textId="77777777" w:rsidR="00436220" w:rsidRDefault="00436220">
            <w:pPr>
              <w:jc w:val="both"/>
              <w:rPr>
                <w:color w:val="000000"/>
              </w:rPr>
            </w:pPr>
          </w:p>
          <w:p w14:paraId="2BB8F1E8" w14:textId="77777777" w:rsidR="00436220" w:rsidRDefault="00000000">
            <w:pPr>
              <w:rPr>
                <w:color w:val="000000"/>
              </w:rPr>
            </w:pPr>
            <w:r>
              <w:rPr>
                <w:color w:val="000000"/>
              </w:rPr>
              <w:t xml:space="preserve">Consider providing students time to think about, record, and discuss their response with a </w:t>
            </w:r>
            <w:r>
              <w:rPr>
                <w:color w:val="000000"/>
              </w:rPr>
              <w:lastRenderedPageBreak/>
              <w:t>partner before participating in the Socratic Seminar.</w:t>
            </w:r>
          </w:p>
          <w:p w14:paraId="71250940" w14:textId="77777777" w:rsidR="00436220" w:rsidRDefault="00436220">
            <w:pPr>
              <w:jc w:val="both"/>
              <w:rPr>
                <w:color w:val="000000"/>
              </w:rPr>
            </w:pPr>
          </w:p>
          <w:p w14:paraId="34E0D064" w14:textId="77777777" w:rsidR="00436220" w:rsidRDefault="00000000">
            <w:pPr>
              <w:jc w:val="both"/>
              <w:rPr>
                <w:color w:val="000000"/>
              </w:rPr>
            </w:pPr>
            <w:r>
              <w:rPr>
                <w:color w:val="000000"/>
              </w:rPr>
              <w:t>Provide definitions or a glossary</w:t>
            </w:r>
          </w:p>
          <w:p w14:paraId="2FA754C9" w14:textId="77777777" w:rsidR="00436220" w:rsidRDefault="00000000">
            <w:pPr>
              <w:jc w:val="both"/>
              <w:rPr>
                <w:color w:val="000000"/>
              </w:rPr>
            </w:pPr>
            <w:r>
              <w:rPr>
                <w:color w:val="000000"/>
              </w:rPr>
              <w:t>for challenging words. Use a free resource such as Wordsmyth</w:t>
            </w:r>
          </w:p>
          <w:p w14:paraId="416C6F4C" w14:textId="77777777" w:rsidR="00436220" w:rsidRDefault="00000000">
            <w:pPr>
              <w:jc w:val="both"/>
              <w:rPr>
                <w:color w:val="000000"/>
              </w:rPr>
            </w:pPr>
            <w:r>
              <w:rPr>
                <w:color w:val="000000"/>
              </w:rPr>
              <w:t>(</w:t>
            </w:r>
            <w:hyperlink r:id="rId11">
              <w:r>
                <w:rPr>
                  <w:color w:val="000000"/>
                  <w:u w:val="single"/>
                </w:rPr>
                <w:t>http://phdsci.link/1223</w:t>
              </w:r>
            </w:hyperlink>
            <w:r>
              <w:rPr>
                <w:color w:val="000000"/>
              </w:rPr>
              <w:t>) to generate a glossary.</w:t>
            </w:r>
          </w:p>
          <w:p w14:paraId="77F68D00" w14:textId="77777777" w:rsidR="00436220" w:rsidRDefault="00436220">
            <w:pPr>
              <w:jc w:val="both"/>
              <w:rPr>
                <w:color w:val="000000"/>
              </w:rPr>
            </w:pPr>
          </w:p>
          <w:p w14:paraId="488C2366" w14:textId="77777777" w:rsidR="00436220" w:rsidRDefault="00000000">
            <w:pPr>
              <w:jc w:val="both"/>
              <w:rPr>
                <w:color w:val="000000"/>
              </w:rPr>
            </w:pPr>
            <w:r>
              <w:rPr>
                <w:color w:val="000000"/>
              </w:rPr>
              <w:t>Some students may benefit from</w:t>
            </w:r>
          </w:p>
          <w:p w14:paraId="4336D732" w14:textId="77777777" w:rsidR="00436220" w:rsidRDefault="00000000">
            <w:pPr>
              <w:jc w:val="both"/>
              <w:rPr>
                <w:color w:val="000000"/>
              </w:rPr>
            </w:pPr>
            <w:r>
              <w:rPr>
                <w:color w:val="000000"/>
              </w:rPr>
              <w:t xml:space="preserve">additional scaffolding to help them clarify the relationship between seasonal changes and monarch butterfly migration. </w:t>
            </w:r>
          </w:p>
          <w:p w14:paraId="29EA7C85" w14:textId="77777777" w:rsidR="00436220" w:rsidRDefault="00436220">
            <w:pPr>
              <w:jc w:val="both"/>
              <w:rPr>
                <w:color w:val="000000"/>
              </w:rPr>
            </w:pPr>
          </w:p>
          <w:p w14:paraId="23B7CE9D" w14:textId="77777777" w:rsidR="00436220" w:rsidRDefault="00000000">
            <w:pPr>
              <w:jc w:val="both"/>
              <w:rPr>
                <w:color w:val="000000"/>
              </w:rPr>
            </w:pPr>
            <w:r>
              <w:rPr>
                <w:color w:val="000000"/>
              </w:rPr>
              <w:t>Consider providing sentence</w:t>
            </w:r>
          </w:p>
          <w:p w14:paraId="5D7E1DC6" w14:textId="77777777" w:rsidR="00436220" w:rsidRDefault="00000000">
            <w:pPr>
              <w:jc w:val="both"/>
              <w:rPr>
                <w:color w:val="000000"/>
              </w:rPr>
            </w:pPr>
            <w:r>
              <w:rPr>
                <w:color w:val="000000"/>
              </w:rPr>
              <w:t>frames such as the following.</w:t>
            </w:r>
          </w:p>
          <w:p w14:paraId="4A490C5F" w14:textId="77777777" w:rsidR="00436220" w:rsidRDefault="00000000">
            <w:pPr>
              <w:jc w:val="both"/>
              <w:rPr>
                <w:color w:val="000000"/>
              </w:rPr>
            </w:pPr>
            <w:r>
              <w:rPr>
                <w:color w:val="000000"/>
              </w:rPr>
              <w:t>I think</w:t>
            </w:r>
          </w:p>
          <w:p w14:paraId="6F6C7160" w14:textId="77777777" w:rsidR="00436220" w:rsidRDefault="00000000">
            <w:pPr>
              <w:jc w:val="both"/>
              <w:rPr>
                <w:color w:val="000000"/>
              </w:rPr>
            </w:pPr>
            <w:r>
              <w:rPr>
                <w:color w:val="000000"/>
              </w:rPr>
              <w:t>causes monarch</w:t>
            </w:r>
          </w:p>
          <w:p w14:paraId="2E465A0D" w14:textId="77777777" w:rsidR="00436220" w:rsidRDefault="00000000">
            <w:pPr>
              <w:jc w:val="both"/>
              <w:rPr>
                <w:color w:val="000000"/>
              </w:rPr>
            </w:pPr>
            <w:r>
              <w:rPr>
                <w:color w:val="000000"/>
              </w:rPr>
              <w:t>butterflies to</w:t>
            </w:r>
          </w:p>
          <w:p w14:paraId="5BF96708" w14:textId="77777777" w:rsidR="00436220" w:rsidRDefault="00000000">
            <w:pPr>
              <w:jc w:val="both"/>
              <w:rPr>
                <w:color w:val="000000"/>
              </w:rPr>
            </w:pPr>
            <w:r>
              <w:rPr>
                <w:color w:val="000000"/>
              </w:rPr>
              <w:t>I think changes in the seasons cause</w:t>
            </w:r>
          </w:p>
          <w:p w14:paraId="09F29499" w14:textId="77777777" w:rsidR="00436220" w:rsidRDefault="00000000">
            <w:pPr>
              <w:jc w:val="both"/>
              <w:rPr>
                <w:color w:val="000000"/>
              </w:rPr>
            </w:pPr>
            <w:r>
              <w:rPr>
                <w:color w:val="000000"/>
              </w:rPr>
              <w:t>monarch butterflies to</w:t>
            </w:r>
          </w:p>
          <w:p w14:paraId="3A3B5A45" w14:textId="77777777" w:rsidR="00436220" w:rsidRDefault="00000000">
            <w:pPr>
              <w:jc w:val="both"/>
              <w:rPr>
                <w:color w:val="000000"/>
              </w:rPr>
            </w:pPr>
            <w:r>
              <w:rPr>
                <w:color w:val="000000"/>
              </w:rPr>
              <w:t>because</w:t>
            </w:r>
          </w:p>
          <w:p w14:paraId="1202D4BF" w14:textId="77777777" w:rsidR="00436220" w:rsidRDefault="00436220">
            <w:pPr>
              <w:jc w:val="both"/>
              <w:rPr>
                <w:color w:val="000000"/>
              </w:rPr>
            </w:pPr>
          </w:p>
          <w:p w14:paraId="11A86866" w14:textId="77777777" w:rsidR="00436220" w:rsidRDefault="00000000">
            <w:pPr>
              <w:jc w:val="both"/>
              <w:rPr>
                <w:color w:val="000000"/>
              </w:rPr>
            </w:pPr>
            <w:r>
              <w:rPr>
                <w:color w:val="000000"/>
              </w:rPr>
              <w:t>If students need additional support with measuring during this activity, demonstrate how to measure the height of the plant by placing the ruler at the soil line and recording the distance to the</w:t>
            </w:r>
          </w:p>
          <w:p w14:paraId="04B9CFB3" w14:textId="77777777" w:rsidR="00436220" w:rsidRDefault="00000000">
            <w:pPr>
              <w:jc w:val="both"/>
              <w:rPr>
                <w:color w:val="000000"/>
              </w:rPr>
            </w:pPr>
            <w:r>
              <w:rPr>
                <w:color w:val="000000"/>
              </w:rPr>
              <w:t>tallest part of the plant.</w:t>
            </w:r>
          </w:p>
          <w:p w14:paraId="6761B3CE" w14:textId="77777777" w:rsidR="00436220" w:rsidRDefault="00000000">
            <w:pPr>
              <w:jc w:val="both"/>
              <w:rPr>
                <w:color w:val="000000"/>
              </w:rPr>
            </w:pPr>
            <w:r>
              <w:rPr>
                <w:color w:val="000000"/>
              </w:rPr>
              <w:t>Consider allowing students time to record their ideas about each solution between each discussion</w:t>
            </w:r>
          </w:p>
          <w:p w14:paraId="2A3BE55E" w14:textId="77777777" w:rsidR="00436220" w:rsidRDefault="00000000">
            <w:pPr>
              <w:jc w:val="both"/>
              <w:rPr>
                <w:color w:val="000000"/>
              </w:rPr>
            </w:pPr>
            <w:r>
              <w:rPr>
                <w:color w:val="000000"/>
              </w:rPr>
              <w:lastRenderedPageBreak/>
              <w:t>round.</w:t>
            </w:r>
          </w:p>
          <w:p w14:paraId="56DB0078" w14:textId="77777777" w:rsidR="00436220" w:rsidRDefault="00436220">
            <w:pPr>
              <w:jc w:val="both"/>
              <w:rPr>
                <w:color w:val="000000"/>
              </w:rPr>
            </w:pPr>
          </w:p>
          <w:p w14:paraId="2AADD3B6" w14:textId="77777777" w:rsidR="00436220" w:rsidRDefault="00000000">
            <w:pPr>
              <w:jc w:val="both"/>
              <w:rPr>
                <w:color w:val="000000"/>
              </w:rPr>
            </w:pPr>
            <w:r>
              <w:rPr>
                <w:color w:val="000000"/>
              </w:rPr>
              <w:t>Visual learners may benefit from</w:t>
            </w:r>
          </w:p>
          <w:p w14:paraId="699FB7F8" w14:textId="77777777" w:rsidR="00436220" w:rsidRDefault="00000000">
            <w:pPr>
              <w:jc w:val="both"/>
              <w:rPr>
                <w:color w:val="000000"/>
              </w:rPr>
            </w:pPr>
            <w:r>
              <w:rPr>
                <w:color w:val="000000"/>
              </w:rPr>
              <w:t xml:space="preserve">seeing an outline of the engineering design process as they generate the list of steps. </w:t>
            </w:r>
          </w:p>
          <w:p w14:paraId="2F61908B" w14:textId="77777777" w:rsidR="00436220" w:rsidRDefault="00436220">
            <w:pPr>
              <w:jc w:val="both"/>
              <w:rPr>
                <w:color w:val="000000"/>
              </w:rPr>
            </w:pPr>
          </w:p>
          <w:p w14:paraId="4CF2EA1B" w14:textId="77777777" w:rsidR="00436220" w:rsidRDefault="00000000">
            <w:pPr>
              <w:jc w:val="both"/>
              <w:rPr>
                <w:color w:val="000000"/>
              </w:rPr>
            </w:pPr>
            <w:r>
              <w:rPr>
                <w:color w:val="000000"/>
              </w:rPr>
              <w:t>Consider creating a visual on the board that looks like the one</w:t>
            </w:r>
          </w:p>
          <w:p w14:paraId="1E0BDDD6" w14:textId="77777777" w:rsidR="00436220" w:rsidRDefault="00000000">
            <w:pPr>
              <w:jc w:val="both"/>
              <w:rPr>
                <w:color w:val="000000"/>
              </w:rPr>
            </w:pPr>
            <w:r>
              <w:rPr>
                <w:color w:val="000000"/>
              </w:rPr>
              <w:t>below.</w:t>
            </w:r>
          </w:p>
          <w:p w14:paraId="484A0DEB" w14:textId="77777777" w:rsidR="00436220" w:rsidRDefault="00436220">
            <w:pPr>
              <w:jc w:val="both"/>
              <w:rPr>
                <w:color w:val="000000"/>
              </w:rPr>
            </w:pPr>
          </w:p>
          <w:p w14:paraId="5C04CC88" w14:textId="77777777" w:rsidR="00436220" w:rsidRDefault="00436220">
            <w:pPr>
              <w:jc w:val="both"/>
              <w:rPr>
                <w:color w:val="000000"/>
              </w:rPr>
            </w:pPr>
          </w:p>
          <w:p w14:paraId="3F276748" w14:textId="77777777" w:rsidR="00436220" w:rsidRDefault="00436220">
            <w:pPr>
              <w:jc w:val="both"/>
              <w:rPr>
                <w:color w:val="000000"/>
              </w:rPr>
            </w:pPr>
          </w:p>
        </w:tc>
        <w:tc>
          <w:tcPr>
            <w:tcW w:w="3416" w:type="dxa"/>
            <w:shd w:val="clear" w:color="auto" w:fill="auto"/>
          </w:tcPr>
          <w:p w14:paraId="65B201E1" w14:textId="77777777" w:rsidR="00436220" w:rsidRDefault="00000000">
            <w:pPr>
              <w:jc w:val="both"/>
              <w:rPr>
                <w:color w:val="000000"/>
              </w:rPr>
            </w:pPr>
            <w:r>
              <w:rPr>
                <w:color w:val="000000"/>
              </w:rPr>
              <w:lastRenderedPageBreak/>
              <w:t>This card categorization reinforces the writing skill of grouping related information (CCSS.ELA-Literacy.W.3.2a) (NGA Center, CCSSO 2010a). Deepen this connection by prompting students to explain their choices by using a question such as the following: Why does this card belong in this category?</w:t>
            </w:r>
          </w:p>
          <w:p w14:paraId="78FF14F0" w14:textId="77777777" w:rsidR="00436220" w:rsidRDefault="00436220">
            <w:pPr>
              <w:jc w:val="both"/>
              <w:rPr>
                <w:color w:val="000000"/>
              </w:rPr>
            </w:pPr>
          </w:p>
          <w:p w14:paraId="6CD33338" w14:textId="77777777" w:rsidR="00436220" w:rsidRDefault="00000000">
            <w:pPr>
              <w:jc w:val="both"/>
              <w:rPr>
                <w:color w:val="000000"/>
              </w:rPr>
            </w:pPr>
            <w:r>
              <w:rPr>
                <w:color w:val="000000"/>
              </w:rPr>
              <w:t xml:space="preserve">Students can use string or construction paper to create their own relative timelines based on </w:t>
            </w:r>
            <w:r>
              <w:rPr>
                <w:color w:val="000000"/>
              </w:rPr>
              <w:lastRenderedPageBreak/>
              <w:t>the class timeline.</w:t>
            </w:r>
          </w:p>
          <w:p w14:paraId="7D60EB3E" w14:textId="77777777" w:rsidR="00436220" w:rsidRDefault="00000000">
            <w:pPr>
              <w:jc w:val="both"/>
              <w:rPr>
                <w:color w:val="000000"/>
              </w:rPr>
            </w:pPr>
            <w:r>
              <w:rPr>
                <w:color w:val="000000"/>
              </w:rPr>
              <w:t>Display the photograph is to help students connect to their present-day environment before they study regional fossils. Use</w:t>
            </w:r>
          </w:p>
          <w:p w14:paraId="0A2DAC21" w14:textId="77777777" w:rsidR="00436220" w:rsidRDefault="00000000">
            <w:pPr>
              <w:jc w:val="both"/>
              <w:rPr>
                <w:color w:val="000000"/>
              </w:rPr>
            </w:pPr>
            <w:r>
              <w:rPr>
                <w:color w:val="000000"/>
              </w:rPr>
              <w:t>the regional map (Lesson 4 Resource A) to identify the region where students live. Then find a photograph of a familiar location in that region. Consider using a photograph of an important natural landmark or other easily recognizable natural feature.</w:t>
            </w:r>
          </w:p>
          <w:p w14:paraId="1531122E" w14:textId="77777777" w:rsidR="00436220" w:rsidRDefault="00000000">
            <w:pPr>
              <w:pStyle w:val="Heading1"/>
              <w:outlineLvl w:val="0"/>
              <w:rPr>
                <w:b w:val="0"/>
                <w:color w:val="000000"/>
                <w:sz w:val="24"/>
                <w:szCs w:val="24"/>
              </w:rPr>
            </w:pPr>
            <w:r>
              <w:rPr>
                <w:b w:val="0"/>
                <w:color w:val="000000"/>
                <w:sz w:val="24"/>
                <w:szCs w:val="24"/>
              </w:rPr>
              <w:t>Tell students that artists may make many sketches before developing the final work of art. Encourage students to think about why scientists draw sketches, and use this discussion to help students compare the purpose of sketches in science with the purpose of sketches in art.</w:t>
            </w:r>
          </w:p>
          <w:p w14:paraId="16933E4A" w14:textId="77777777" w:rsidR="00436220" w:rsidRDefault="00000000">
            <w:pPr>
              <w:pStyle w:val="Heading1"/>
              <w:outlineLvl w:val="0"/>
              <w:rPr>
                <w:b w:val="0"/>
                <w:color w:val="000000"/>
                <w:sz w:val="24"/>
                <w:szCs w:val="24"/>
              </w:rPr>
            </w:pPr>
            <w:r>
              <w:rPr>
                <w:b w:val="0"/>
                <w:color w:val="000000"/>
                <w:sz w:val="24"/>
                <w:szCs w:val="24"/>
              </w:rPr>
              <w:t xml:space="preserve">Students can research some of the paleontologists who have studied the Florissant fossil beds. More information is available at the Virtual Petrified Wood Museum website (Viney 2008): </w:t>
            </w:r>
            <w:hyperlink r:id="rId12">
              <w:r>
                <w:rPr>
                  <w:b w:val="0"/>
                  <w:color w:val="000000"/>
                  <w:sz w:val="24"/>
                  <w:szCs w:val="24"/>
                  <w:u w:val="single"/>
                </w:rPr>
                <w:t>http://phdsci.link/1191.Extension</w:t>
              </w:r>
            </w:hyperlink>
          </w:p>
          <w:p w14:paraId="29C94C9D" w14:textId="77777777" w:rsidR="00436220" w:rsidRDefault="00000000">
            <w:pPr>
              <w:pStyle w:val="Heading1"/>
              <w:outlineLvl w:val="0"/>
              <w:rPr>
                <w:b w:val="0"/>
                <w:color w:val="000000"/>
                <w:sz w:val="24"/>
                <w:szCs w:val="24"/>
              </w:rPr>
            </w:pPr>
            <w:r>
              <w:rPr>
                <w:b w:val="0"/>
                <w:color w:val="000000"/>
                <w:sz w:val="24"/>
                <w:szCs w:val="24"/>
              </w:rPr>
              <w:t xml:space="preserve">Consider having students research the Rouffignac cave, </w:t>
            </w:r>
            <w:r>
              <w:rPr>
                <w:b w:val="0"/>
                <w:color w:val="000000"/>
                <w:sz w:val="24"/>
                <w:szCs w:val="24"/>
              </w:rPr>
              <w:lastRenderedPageBreak/>
              <w:t>also known as the Cave of a Hundred Mammoths, in France. The cave houses more than 250 drawings, engravings, and paintings dating back to the Upper Paleolithic period.</w:t>
            </w:r>
          </w:p>
          <w:p w14:paraId="2A8CF190" w14:textId="77777777" w:rsidR="00436220" w:rsidRDefault="00000000">
            <w:pPr>
              <w:pStyle w:val="Heading1"/>
              <w:outlineLvl w:val="0"/>
              <w:rPr>
                <w:b w:val="0"/>
                <w:color w:val="000000"/>
                <w:sz w:val="24"/>
                <w:szCs w:val="24"/>
              </w:rPr>
            </w:pPr>
            <w:r>
              <w:rPr>
                <w:b w:val="0"/>
                <w:color w:val="000000"/>
                <w:sz w:val="24"/>
                <w:szCs w:val="24"/>
              </w:rPr>
              <w:t>Encourage students to research mammoths to learn more about their environment and why they are no longer found on Earth.</w:t>
            </w:r>
          </w:p>
          <w:p w14:paraId="7C1BE292" w14:textId="77777777" w:rsidR="00436220" w:rsidRDefault="00000000">
            <w:pPr>
              <w:pStyle w:val="Heading1"/>
              <w:outlineLvl w:val="0"/>
              <w:rPr>
                <w:b w:val="0"/>
                <w:color w:val="000000"/>
                <w:sz w:val="24"/>
                <w:szCs w:val="24"/>
              </w:rPr>
            </w:pPr>
            <w:r>
              <w:rPr>
                <w:b w:val="0"/>
                <w:color w:val="000000"/>
                <w:sz w:val="24"/>
                <w:szCs w:val="24"/>
              </w:rPr>
              <w:t>Have students record daily observations about the live caterpillars by writing descriptions or drawing sketches. Students can refer to their observations as they learn more about the life cycle of butterflies in Lesson 17.</w:t>
            </w:r>
          </w:p>
          <w:p w14:paraId="54D00342" w14:textId="77777777" w:rsidR="00436220" w:rsidRDefault="00000000">
            <w:pPr>
              <w:pStyle w:val="Heading1"/>
              <w:outlineLvl w:val="0"/>
              <w:rPr>
                <w:b w:val="0"/>
                <w:color w:val="000000"/>
                <w:sz w:val="24"/>
                <w:szCs w:val="24"/>
              </w:rPr>
            </w:pPr>
            <w:r>
              <w:rPr>
                <w:b w:val="0"/>
                <w:color w:val="000000"/>
                <w:sz w:val="24"/>
                <w:szCs w:val="24"/>
              </w:rPr>
              <w:t>Consider having students act out one or more of the scenarios to help them identify the components of each system.</w:t>
            </w:r>
          </w:p>
          <w:p w14:paraId="4B19DD82" w14:textId="77777777" w:rsidR="00436220" w:rsidRDefault="00000000">
            <w:pPr>
              <w:pStyle w:val="Heading1"/>
              <w:outlineLvl w:val="0"/>
              <w:rPr>
                <w:b w:val="0"/>
                <w:color w:val="000000"/>
                <w:sz w:val="24"/>
                <w:szCs w:val="24"/>
              </w:rPr>
            </w:pPr>
            <w:r>
              <w:rPr>
                <w:b w:val="0"/>
                <w:color w:val="000000"/>
                <w:sz w:val="24"/>
                <w:szCs w:val="24"/>
              </w:rPr>
              <w:t>Consider using additional Journey North maps to have students create a flipbook that includes data for multiple years. As students flip through maps representing multiple years, the seasonal cycles and migration patterns will become more visible. Instructions for using the Journey North website are in Lesson 16 resource c.</w:t>
            </w:r>
          </w:p>
          <w:p w14:paraId="3A539899" w14:textId="77777777" w:rsidR="00436220" w:rsidRDefault="00000000">
            <w:pPr>
              <w:pStyle w:val="Heading1"/>
              <w:outlineLvl w:val="0"/>
              <w:rPr>
                <w:b w:val="0"/>
                <w:color w:val="000000"/>
                <w:sz w:val="24"/>
                <w:szCs w:val="24"/>
              </w:rPr>
            </w:pPr>
            <w:r>
              <w:rPr>
                <w:b w:val="0"/>
                <w:color w:val="000000"/>
                <w:sz w:val="24"/>
                <w:szCs w:val="24"/>
              </w:rPr>
              <w:t xml:space="preserve">If students are interested in how being in a particular life cycle </w:t>
            </w:r>
            <w:r>
              <w:rPr>
                <w:b w:val="0"/>
                <w:color w:val="000000"/>
                <w:sz w:val="24"/>
                <w:szCs w:val="24"/>
              </w:rPr>
              <w:lastRenderedPageBreak/>
              <w:t>stage during winter helps each kind of butterfly survive, encourage them to research this topic further. Students can present their findings to the class.</w:t>
            </w:r>
          </w:p>
          <w:p w14:paraId="3411ED4A" w14:textId="77777777" w:rsidR="00436220" w:rsidRDefault="00000000">
            <w:pPr>
              <w:pStyle w:val="Heading1"/>
              <w:outlineLvl w:val="0"/>
              <w:rPr>
                <w:b w:val="0"/>
                <w:color w:val="000000"/>
                <w:sz w:val="24"/>
                <w:szCs w:val="24"/>
              </w:rPr>
            </w:pPr>
            <w:r>
              <w:rPr>
                <w:b w:val="0"/>
                <w:color w:val="000000"/>
                <w:sz w:val="24"/>
                <w:szCs w:val="24"/>
              </w:rPr>
              <w:t>As an alternative to showing the birch forest photographs, consider having students watch the first 2 minutes of this BBC video that uses time-lapse photography to demonstrate the dramatic changes plants experience through the seasons: http://phdsci.link/1231 (Attenborough 1995)</w:t>
            </w:r>
          </w:p>
          <w:p w14:paraId="2EC90334" w14:textId="77777777" w:rsidR="00436220" w:rsidRDefault="00000000">
            <w:pPr>
              <w:pStyle w:val="Heading1"/>
              <w:outlineLvl w:val="0"/>
              <w:rPr>
                <w:b w:val="0"/>
                <w:color w:val="000000"/>
                <w:sz w:val="24"/>
                <w:szCs w:val="24"/>
              </w:rPr>
            </w:pPr>
            <w:r>
              <w:rPr>
                <w:b w:val="0"/>
                <w:color w:val="000000"/>
                <w:sz w:val="24"/>
                <w:szCs w:val="24"/>
              </w:rPr>
              <w:t>Some students may benefit from individual thinking time to prepare for this discussion. Consider allowing students to write down their responses to the questions before discussing them with other students during the routine</w:t>
            </w:r>
          </w:p>
          <w:p w14:paraId="708CBB21" w14:textId="77777777" w:rsidR="00436220" w:rsidRDefault="00000000">
            <w:pPr>
              <w:pStyle w:val="Heading1"/>
              <w:outlineLvl w:val="0"/>
              <w:rPr>
                <w:b w:val="0"/>
                <w:color w:val="000000"/>
                <w:sz w:val="24"/>
                <w:szCs w:val="24"/>
              </w:rPr>
            </w:pPr>
            <w:r>
              <w:rPr>
                <w:b w:val="0"/>
                <w:color w:val="000000"/>
                <w:sz w:val="24"/>
                <w:szCs w:val="24"/>
              </w:rPr>
              <w:t>If technology is available, students can create their design diagram with a computer drawing program or a web-based drawing tool, such as Google™ Drawings or AutoDraw™ drawing tool.</w:t>
            </w:r>
          </w:p>
          <w:p w14:paraId="61F3C7A3" w14:textId="77777777" w:rsidR="00436220" w:rsidRDefault="00000000">
            <w:pPr>
              <w:pStyle w:val="Heading1"/>
              <w:outlineLvl w:val="0"/>
              <w:rPr>
                <w:b w:val="0"/>
                <w:color w:val="000000"/>
                <w:sz w:val="24"/>
                <w:szCs w:val="24"/>
              </w:rPr>
            </w:pPr>
            <w:r>
              <w:rPr>
                <w:b w:val="0"/>
                <w:color w:val="000000"/>
                <w:sz w:val="24"/>
                <w:szCs w:val="24"/>
              </w:rPr>
              <w:t xml:space="preserve">Students may ask questions about the environment of real rhinoceroses. Encourage them to research where rhinoceroses are </w:t>
            </w:r>
            <w:r>
              <w:rPr>
                <w:b w:val="0"/>
                <w:color w:val="000000"/>
                <w:sz w:val="24"/>
                <w:szCs w:val="24"/>
              </w:rPr>
              <w:lastRenderedPageBreak/>
              <w:t>found in the world.</w:t>
            </w:r>
          </w:p>
          <w:p w14:paraId="603EB2B9" w14:textId="77777777" w:rsidR="00436220" w:rsidRDefault="00000000">
            <w:pPr>
              <w:pStyle w:val="Heading1"/>
              <w:outlineLvl w:val="0"/>
              <w:rPr>
                <w:b w:val="0"/>
                <w:color w:val="000000"/>
                <w:sz w:val="24"/>
                <w:szCs w:val="24"/>
              </w:rPr>
            </w:pPr>
            <w:r>
              <w:rPr>
                <w:b w:val="0"/>
                <w:color w:val="000000"/>
                <w:sz w:val="24"/>
                <w:szCs w:val="24"/>
              </w:rPr>
              <w:t>Consider assigning the columbine flower poster to a group of students performing above grade level as it can be more difficult to identify the characteristics of plants and explain how they help a plant survive.</w:t>
            </w:r>
          </w:p>
        </w:tc>
      </w:tr>
    </w:tbl>
    <w:p w14:paraId="2727E832" w14:textId="77777777" w:rsidR="00436220" w:rsidRDefault="00436220">
      <w:pPr>
        <w:jc w:val="both"/>
      </w:pPr>
    </w:p>
    <w:tbl>
      <w:tblPr>
        <w:tblStyle w:val="af3"/>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225"/>
      </w:tblGrid>
      <w:tr w:rsidR="00436220" w14:paraId="42DBFB03" w14:textId="77777777">
        <w:trPr>
          <w:trHeight w:val="259"/>
        </w:trPr>
        <w:tc>
          <w:tcPr>
            <w:tcW w:w="13225" w:type="dxa"/>
            <w:shd w:val="clear" w:color="auto" w:fill="auto"/>
          </w:tcPr>
          <w:p w14:paraId="41039E48" w14:textId="77777777" w:rsidR="00436220" w:rsidRDefault="00000000">
            <w:pPr>
              <w:jc w:val="both"/>
              <w:rPr>
                <w:i/>
                <w:color w:val="000000"/>
              </w:rPr>
            </w:pPr>
            <w:r>
              <w:rPr>
                <w:b/>
                <w:color w:val="000000"/>
              </w:rPr>
              <w:t xml:space="preserve">Instructional Strategies: </w:t>
            </w:r>
            <w:r>
              <w:rPr>
                <w:i/>
                <w:color w:val="000000"/>
              </w:rPr>
              <w:t>(List and describe.)</w:t>
            </w:r>
          </w:p>
        </w:tc>
      </w:tr>
      <w:tr w:rsidR="00436220" w14:paraId="74EFAE3A" w14:textId="77777777">
        <w:trPr>
          <w:trHeight w:val="1027"/>
        </w:trPr>
        <w:tc>
          <w:tcPr>
            <w:tcW w:w="13225" w:type="dxa"/>
            <w:shd w:val="clear" w:color="auto" w:fill="auto"/>
          </w:tcPr>
          <w:p w14:paraId="0C39672D" w14:textId="77777777" w:rsidR="00436220" w:rsidRDefault="00000000">
            <w:pPr>
              <w:widowControl/>
              <w:numPr>
                <w:ilvl w:val="0"/>
                <w:numId w:val="1"/>
              </w:numPr>
              <w:pBdr>
                <w:top w:val="nil"/>
                <w:left w:val="nil"/>
                <w:bottom w:val="nil"/>
                <w:right w:val="nil"/>
                <w:between w:val="nil"/>
              </w:pBdr>
              <w:jc w:val="both"/>
              <w:rPr>
                <w:b/>
                <w:color w:val="000000"/>
              </w:rPr>
            </w:pPr>
            <w:r>
              <w:rPr>
                <w:b/>
                <w:color w:val="000000"/>
              </w:rPr>
              <w:t>Direct Instruction:</w:t>
            </w:r>
            <w:r>
              <w:rPr>
                <w:color w:val="000000"/>
              </w:rPr>
              <w:t xml:space="preserve"> Students will receive direct instruction introducing them to important concepts of the unit.</w:t>
            </w:r>
          </w:p>
          <w:p w14:paraId="1137EEF6" w14:textId="77777777" w:rsidR="00436220" w:rsidRDefault="00000000">
            <w:pPr>
              <w:widowControl/>
              <w:numPr>
                <w:ilvl w:val="0"/>
                <w:numId w:val="1"/>
              </w:numPr>
              <w:pBdr>
                <w:top w:val="nil"/>
                <w:left w:val="nil"/>
                <w:bottom w:val="nil"/>
                <w:right w:val="nil"/>
                <w:between w:val="nil"/>
              </w:pBdr>
              <w:jc w:val="both"/>
              <w:rPr>
                <w:b/>
                <w:color w:val="000000"/>
              </w:rPr>
            </w:pPr>
            <w:r>
              <w:rPr>
                <w:b/>
                <w:color w:val="000000"/>
              </w:rPr>
              <w:t xml:space="preserve">Note Taking: </w:t>
            </w:r>
            <w:r>
              <w:rPr>
                <w:color w:val="000000"/>
              </w:rPr>
              <w:t>Students will take notes from PowerPoint presentations onto guided note sheets.</w:t>
            </w:r>
          </w:p>
          <w:p w14:paraId="29D6FD07" w14:textId="77777777" w:rsidR="00436220" w:rsidRDefault="00000000">
            <w:pPr>
              <w:widowControl/>
              <w:numPr>
                <w:ilvl w:val="0"/>
                <w:numId w:val="1"/>
              </w:numPr>
              <w:pBdr>
                <w:top w:val="nil"/>
                <w:left w:val="nil"/>
                <w:bottom w:val="nil"/>
                <w:right w:val="nil"/>
                <w:between w:val="nil"/>
              </w:pBdr>
              <w:jc w:val="both"/>
              <w:rPr>
                <w:b/>
                <w:color w:val="000000"/>
              </w:rPr>
            </w:pPr>
            <w:r>
              <w:rPr>
                <w:b/>
                <w:color w:val="000000"/>
              </w:rPr>
              <w:t>Ink-Pair-Share &amp; Turn/Talk:</w:t>
            </w:r>
            <w:r>
              <w:rPr>
                <w:color w:val="000000"/>
              </w:rPr>
              <w:t xml:space="preserve"> Students will respond in writing to prompts from teachers, will discuss with their peers, and then will participate in class-wide discussions.</w:t>
            </w:r>
          </w:p>
          <w:p w14:paraId="37B5CF15" w14:textId="77777777" w:rsidR="00436220" w:rsidRDefault="00000000">
            <w:pPr>
              <w:widowControl/>
              <w:numPr>
                <w:ilvl w:val="0"/>
                <w:numId w:val="1"/>
              </w:numPr>
              <w:pBdr>
                <w:top w:val="nil"/>
                <w:left w:val="nil"/>
                <w:bottom w:val="nil"/>
                <w:right w:val="nil"/>
                <w:between w:val="nil"/>
              </w:pBdr>
              <w:jc w:val="both"/>
              <w:rPr>
                <w:b/>
                <w:color w:val="000000"/>
              </w:rPr>
            </w:pPr>
            <w:r>
              <w:rPr>
                <w:b/>
                <w:color w:val="000000"/>
              </w:rPr>
              <w:t xml:space="preserve">Demonstrations (PEOE Method): </w:t>
            </w:r>
            <w:r>
              <w:rPr>
                <w:color w:val="000000"/>
              </w:rPr>
              <w:t>Students will be provided with a description about a demonstrative setup and will: predict what will happen, describe why it will happen, observe what happens, and describe what happens. This serves as an instructional tool for identifying and correcting student misconception.</w:t>
            </w:r>
          </w:p>
          <w:p w14:paraId="54D634CA" w14:textId="77777777" w:rsidR="00436220" w:rsidRDefault="00000000">
            <w:pPr>
              <w:widowControl/>
              <w:numPr>
                <w:ilvl w:val="0"/>
                <w:numId w:val="1"/>
              </w:numPr>
              <w:pBdr>
                <w:top w:val="nil"/>
                <w:left w:val="nil"/>
                <w:bottom w:val="nil"/>
                <w:right w:val="nil"/>
                <w:between w:val="nil"/>
              </w:pBdr>
              <w:jc w:val="both"/>
              <w:rPr>
                <w:b/>
                <w:color w:val="000000"/>
              </w:rPr>
            </w:pPr>
            <w:r>
              <w:rPr>
                <w:b/>
                <w:color w:val="000000"/>
              </w:rPr>
              <w:t>Individualized Instruction:</w:t>
            </w:r>
            <w:r>
              <w:rPr>
                <w:color w:val="000000"/>
              </w:rPr>
              <w:t xml:space="preserve"> Students will receive individualized support during independent work times.</w:t>
            </w:r>
          </w:p>
          <w:p w14:paraId="38B41342" w14:textId="77777777" w:rsidR="00436220" w:rsidRDefault="00000000">
            <w:pPr>
              <w:widowControl/>
              <w:numPr>
                <w:ilvl w:val="0"/>
                <w:numId w:val="1"/>
              </w:numPr>
              <w:pBdr>
                <w:top w:val="nil"/>
                <w:left w:val="nil"/>
                <w:bottom w:val="nil"/>
                <w:right w:val="nil"/>
                <w:between w:val="nil"/>
              </w:pBdr>
              <w:jc w:val="both"/>
              <w:rPr>
                <w:b/>
                <w:color w:val="000000"/>
              </w:rPr>
            </w:pPr>
            <w:r>
              <w:rPr>
                <w:b/>
                <w:color w:val="000000"/>
              </w:rPr>
              <w:t xml:space="preserve">Simulation Based Learning: </w:t>
            </w:r>
            <w:r>
              <w:rPr>
                <w:color w:val="000000"/>
              </w:rPr>
              <w:t>Students will learn about physics concepts by directly experimenting with online simulations. Students will be guided in their experimentation at times but will also be given the opportunity to explore new concepts unguided.</w:t>
            </w:r>
          </w:p>
          <w:p w14:paraId="6F5397B3" w14:textId="77777777" w:rsidR="00436220" w:rsidRDefault="00000000">
            <w:pPr>
              <w:widowControl/>
              <w:numPr>
                <w:ilvl w:val="0"/>
                <w:numId w:val="1"/>
              </w:numPr>
              <w:pBdr>
                <w:top w:val="nil"/>
                <w:left w:val="nil"/>
                <w:bottom w:val="nil"/>
                <w:right w:val="nil"/>
                <w:between w:val="nil"/>
              </w:pBdr>
              <w:jc w:val="both"/>
              <w:rPr>
                <w:b/>
                <w:color w:val="000000"/>
              </w:rPr>
            </w:pPr>
            <w:r>
              <w:rPr>
                <w:b/>
                <w:color w:val="000000"/>
              </w:rPr>
              <w:t xml:space="preserve">Group Based Lab Work: </w:t>
            </w:r>
            <w:r>
              <w:rPr>
                <w:color w:val="000000"/>
              </w:rPr>
              <w:t xml:space="preserve">Students will be provided with hands-on laboratory experiments designed to engage them with the concepts of physics. </w:t>
            </w:r>
          </w:p>
        </w:tc>
      </w:tr>
    </w:tbl>
    <w:p w14:paraId="29FBDF2F" w14:textId="77777777" w:rsidR="00436220" w:rsidRDefault="00436220">
      <w:pPr>
        <w:jc w:val="both"/>
      </w:pPr>
    </w:p>
    <w:tbl>
      <w:tblPr>
        <w:tblStyle w:val="af4"/>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436220" w14:paraId="2BE40484" w14:textId="77777777">
        <w:trPr>
          <w:trHeight w:val="304"/>
          <w:tblHeader/>
        </w:trPr>
        <w:tc>
          <w:tcPr>
            <w:tcW w:w="13207" w:type="dxa"/>
          </w:tcPr>
          <w:p w14:paraId="3EADC825" w14:textId="77777777" w:rsidR="00436220" w:rsidRDefault="00000000">
            <w:r>
              <w:rPr>
                <w:b/>
              </w:rPr>
              <w:t xml:space="preserve">Unit Vocabulary:  </w:t>
            </w:r>
          </w:p>
        </w:tc>
      </w:tr>
      <w:tr w:rsidR="00436220" w14:paraId="5814F66A" w14:textId="77777777">
        <w:trPr>
          <w:trHeight w:val="1171"/>
        </w:trPr>
        <w:tc>
          <w:tcPr>
            <w:tcW w:w="13207" w:type="dxa"/>
          </w:tcPr>
          <w:p w14:paraId="658E03F5" w14:textId="77777777" w:rsidR="00436220" w:rsidRDefault="00000000">
            <w:r>
              <w:rPr>
                <w:b/>
              </w:rPr>
              <w:t xml:space="preserve">Essential: </w:t>
            </w:r>
          </w:p>
          <w:p w14:paraId="143ABD33" w14:textId="77777777" w:rsidR="00436220" w:rsidRDefault="00000000">
            <w:r>
              <w:t xml:space="preserve">Artificial </w:t>
            </w:r>
          </w:p>
          <w:p w14:paraId="2C791649" w14:textId="77777777" w:rsidR="00436220" w:rsidRDefault="00000000">
            <w:r>
              <w:t>Butterfly</w:t>
            </w:r>
          </w:p>
          <w:p w14:paraId="3C58B04F" w14:textId="77777777" w:rsidR="00436220" w:rsidRDefault="00000000">
            <w:r>
              <w:t>Characteristic</w:t>
            </w:r>
          </w:p>
          <w:p w14:paraId="31708C9C" w14:textId="77777777" w:rsidR="00436220" w:rsidRDefault="00000000">
            <w:r>
              <w:t>Cope</w:t>
            </w:r>
          </w:p>
          <w:p w14:paraId="45CF0235" w14:textId="77777777" w:rsidR="00436220" w:rsidRDefault="00000000">
            <w:r>
              <w:lastRenderedPageBreak/>
              <w:t>Environment</w:t>
            </w:r>
          </w:p>
          <w:p w14:paraId="3194744F" w14:textId="77777777" w:rsidR="00436220" w:rsidRDefault="00000000">
            <w:r>
              <w:t>Extinct</w:t>
            </w:r>
          </w:p>
          <w:p w14:paraId="273ED85D" w14:textId="77777777" w:rsidR="00436220" w:rsidRDefault="00000000">
            <w:r>
              <w:t>Fossil</w:t>
            </w:r>
          </w:p>
          <w:p w14:paraId="30FF1D36" w14:textId="77777777" w:rsidR="00436220" w:rsidRDefault="00000000">
            <w:r>
              <w:t>Habitat</w:t>
            </w:r>
          </w:p>
          <w:p w14:paraId="461067A6" w14:textId="77777777" w:rsidR="00436220" w:rsidRDefault="00000000">
            <w:r>
              <w:t>Migration</w:t>
            </w:r>
          </w:p>
          <w:p w14:paraId="7E652CA2" w14:textId="77777777" w:rsidR="00436220" w:rsidRDefault="00000000">
            <w:r>
              <w:t xml:space="preserve">Organism </w:t>
            </w:r>
          </w:p>
          <w:p w14:paraId="0A6E412F" w14:textId="77777777" w:rsidR="00436220" w:rsidRDefault="00000000">
            <w:r>
              <w:t xml:space="preserve">Paleontologists </w:t>
            </w:r>
          </w:p>
          <w:p w14:paraId="42C76524" w14:textId="77777777" w:rsidR="00436220" w:rsidRDefault="00000000">
            <w:r>
              <w:t xml:space="preserve">Suitable </w:t>
            </w:r>
          </w:p>
          <w:p w14:paraId="767FF156" w14:textId="77777777" w:rsidR="00436220" w:rsidRDefault="00000000">
            <w:r>
              <w:t>System</w:t>
            </w:r>
          </w:p>
          <w:p w14:paraId="255A7996" w14:textId="77777777" w:rsidR="00436220" w:rsidRDefault="00436220"/>
          <w:p w14:paraId="1AF74763" w14:textId="77777777" w:rsidR="00436220" w:rsidRDefault="00000000">
            <w:pPr>
              <w:rPr>
                <w:b/>
              </w:rPr>
            </w:pPr>
            <w:r>
              <w:rPr>
                <w:b/>
              </w:rPr>
              <w:t xml:space="preserve">Non-Essential:  </w:t>
            </w:r>
          </w:p>
          <w:p w14:paraId="1B7A56EA" w14:textId="77777777" w:rsidR="00436220" w:rsidRDefault="00000000">
            <w:r>
              <w:t>Caterpillar</w:t>
            </w:r>
          </w:p>
          <w:p w14:paraId="3F652075" w14:textId="77777777" w:rsidR="00436220" w:rsidRDefault="00000000">
            <w:r>
              <w:t>Chrysalis</w:t>
            </w:r>
          </w:p>
          <w:p w14:paraId="259AECFE" w14:textId="77777777" w:rsidR="00436220" w:rsidRDefault="00000000">
            <w:r>
              <w:t>Egg</w:t>
            </w:r>
          </w:p>
          <w:p w14:paraId="43828080" w14:textId="77777777" w:rsidR="00436220" w:rsidRDefault="00000000">
            <w:r>
              <w:t>Function</w:t>
            </w:r>
          </w:p>
          <w:p w14:paraId="00887922" w14:textId="77777777" w:rsidR="00436220" w:rsidRDefault="00000000">
            <w:r>
              <w:t>Impression</w:t>
            </w:r>
          </w:p>
          <w:p w14:paraId="0E9BBD89" w14:textId="77777777" w:rsidR="00436220" w:rsidRDefault="00000000">
            <w:r>
              <w:t>Measurement</w:t>
            </w:r>
          </w:p>
          <w:p w14:paraId="07C2DC62" w14:textId="77777777" w:rsidR="00436220" w:rsidRDefault="00000000">
            <w:r>
              <w:t>Survive</w:t>
            </w:r>
          </w:p>
          <w:p w14:paraId="598D4FA3" w14:textId="77777777" w:rsidR="00436220" w:rsidRDefault="00000000">
            <w:r>
              <w:t>Timeline</w:t>
            </w:r>
          </w:p>
          <w:p w14:paraId="1D3512F8" w14:textId="77777777" w:rsidR="00436220" w:rsidRDefault="00000000">
            <w:r>
              <w:t>Component</w:t>
            </w:r>
          </w:p>
          <w:p w14:paraId="182581B9" w14:textId="77777777" w:rsidR="00436220" w:rsidRDefault="00000000">
            <w:r>
              <w:t>Group</w:t>
            </w:r>
          </w:p>
          <w:p w14:paraId="71EE5093" w14:textId="77777777" w:rsidR="00436220" w:rsidRDefault="00000000">
            <w:r>
              <w:t>Region</w:t>
            </w:r>
          </w:p>
          <w:p w14:paraId="5E960459" w14:textId="77777777" w:rsidR="00436220" w:rsidRDefault="00000000">
            <w:r>
              <w:t>Reveal</w:t>
            </w:r>
          </w:p>
          <w:p w14:paraId="3C31A85E" w14:textId="77777777" w:rsidR="00436220" w:rsidRDefault="00000000">
            <w:r>
              <w:t>Solution</w:t>
            </w:r>
          </w:p>
        </w:tc>
      </w:tr>
    </w:tbl>
    <w:p w14:paraId="373E194C" w14:textId="77777777" w:rsidR="00436220" w:rsidRDefault="00436220">
      <w:pPr>
        <w:jc w:val="both"/>
      </w:pPr>
    </w:p>
    <w:tbl>
      <w:tblPr>
        <w:tblStyle w:val="af5"/>
        <w:tblW w:w="13201"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06"/>
        <w:gridCol w:w="3555"/>
        <w:gridCol w:w="6240"/>
      </w:tblGrid>
      <w:tr w:rsidR="00436220" w14:paraId="6566F930" w14:textId="77777777">
        <w:trPr>
          <w:trHeight w:val="799"/>
          <w:tblHeader/>
        </w:trPr>
        <w:tc>
          <w:tcPr>
            <w:tcW w:w="3406" w:type="dxa"/>
          </w:tcPr>
          <w:p w14:paraId="645D5BD0" w14:textId="77777777" w:rsidR="00436220" w:rsidRDefault="00436220">
            <w:pPr>
              <w:rPr>
                <w:b/>
              </w:rPr>
            </w:pPr>
          </w:p>
          <w:p w14:paraId="6C982748" w14:textId="77777777" w:rsidR="00436220" w:rsidRDefault="00000000">
            <w:pPr>
              <w:rPr>
                <w:i/>
              </w:rPr>
            </w:pPr>
            <w:r>
              <w:rPr>
                <w:b/>
              </w:rPr>
              <w:t>Integration of Technology:</w:t>
            </w:r>
          </w:p>
        </w:tc>
        <w:tc>
          <w:tcPr>
            <w:tcW w:w="3555" w:type="dxa"/>
          </w:tcPr>
          <w:p w14:paraId="2427E480" w14:textId="77777777" w:rsidR="00436220" w:rsidRDefault="00000000">
            <w:r>
              <w:rPr>
                <w:b/>
              </w:rPr>
              <w:t>21</w:t>
            </w:r>
            <w:r>
              <w:rPr>
                <w:b/>
                <w:vertAlign w:val="superscript"/>
              </w:rPr>
              <w:t>st</w:t>
            </w:r>
            <w:r>
              <w:rPr>
                <w:b/>
              </w:rPr>
              <w:t xml:space="preserve"> Century Themes: </w:t>
            </w:r>
          </w:p>
          <w:p w14:paraId="2975D958" w14:textId="77777777" w:rsidR="00436220" w:rsidRDefault="00436220">
            <w:pPr>
              <w:rPr>
                <w:i/>
              </w:rPr>
            </w:pPr>
          </w:p>
        </w:tc>
        <w:tc>
          <w:tcPr>
            <w:tcW w:w="6240" w:type="dxa"/>
          </w:tcPr>
          <w:p w14:paraId="291FCC74" w14:textId="77777777" w:rsidR="00436220" w:rsidRDefault="00000000">
            <w:pPr>
              <w:rPr>
                <w:b/>
              </w:rPr>
            </w:pPr>
            <w:r>
              <w:rPr>
                <w:b/>
              </w:rPr>
              <w:t>21</w:t>
            </w:r>
            <w:r>
              <w:rPr>
                <w:b/>
                <w:vertAlign w:val="superscript"/>
              </w:rPr>
              <w:t>st</w:t>
            </w:r>
            <w:r>
              <w:rPr>
                <w:b/>
              </w:rPr>
              <w:t xml:space="preserve"> Century Skills: </w:t>
            </w:r>
          </w:p>
          <w:p w14:paraId="43F33C8E" w14:textId="77777777" w:rsidR="00436220" w:rsidRDefault="00436220">
            <w:pPr>
              <w:rPr>
                <w:b/>
                <w:i/>
              </w:rPr>
            </w:pPr>
          </w:p>
        </w:tc>
      </w:tr>
      <w:tr w:rsidR="00436220" w14:paraId="3AD87B70" w14:textId="77777777">
        <w:trPr>
          <w:trHeight w:val="5265"/>
        </w:trPr>
        <w:tc>
          <w:tcPr>
            <w:tcW w:w="3406" w:type="dxa"/>
          </w:tcPr>
          <w:p w14:paraId="3A728BF7" w14:textId="77777777" w:rsidR="00436220" w:rsidRDefault="00436220">
            <w:pPr>
              <w:spacing w:line="480" w:lineRule="auto"/>
              <w:rPr>
                <w:sz w:val="22"/>
                <w:szCs w:val="22"/>
              </w:rPr>
            </w:pPr>
          </w:p>
          <w:p w14:paraId="5770614A" w14:textId="77777777" w:rsidR="00436220" w:rsidRDefault="00436220">
            <w:pPr>
              <w:jc w:val="both"/>
            </w:pPr>
          </w:p>
          <w:p w14:paraId="0D513691" w14:textId="77777777" w:rsidR="00436220" w:rsidRDefault="00436220">
            <w:pPr>
              <w:jc w:val="both"/>
            </w:pPr>
          </w:p>
          <w:p w14:paraId="7FA7149D" w14:textId="77777777" w:rsidR="00436220" w:rsidRDefault="00436220">
            <w:pPr>
              <w:spacing w:before="280"/>
            </w:pPr>
          </w:p>
        </w:tc>
        <w:tc>
          <w:tcPr>
            <w:tcW w:w="3555" w:type="dxa"/>
          </w:tcPr>
          <w:p w14:paraId="47CED73A" w14:textId="77777777" w:rsidR="00436220" w:rsidRDefault="00000000">
            <w:pPr>
              <w:spacing w:line="480" w:lineRule="auto"/>
            </w:pPr>
            <w:r>
              <w:rPr>
                <w:rFonts w:ascii="MS Gothic" w:eastAsia="MS Gothic" w:hAnsi="MS Gothic" w:cs="MS Gothic"/>
              </w:rPr>
              <w:t>☐</w:t>
            </w:r>
            <w:r>
              <w:t xml:space="preserve"> Global Awareness</w:t>
            </w:r>
          </w:p>
          <w:p w14:paraId="6523A036" w14:textId="77777777" w:rsidR="00436220" w:rsidRDefault="00000000">
            <w:pPr>
              <w:rPr>
                <w:i/>
              </w:rPr>
            </w:pPr>
            <w:r>
              <w:rPr>
                <w:i/>
              </w:rPr>
              <w:t>Identification of differences in global measurement systems from country to country (imperial and metric systems)</w:t>
            </w:r>
          </w:p>
          <w:p w14:paraId="22C63726" w14:textId="77777777" w:rsidR="00436220" w:rsidRDefault="00436220">
            <w:pPr>
              <w:rPr>
                <w:i/>
              </w:rPr>
            </w:pPr>
          </w:p>
          <w:p w14:paraId="293E6620" w14:textId="77777777" w:rsidR="00436220" w:rsidRDefault="00000000">
            <w:pPr>
              <w:spacing w:line="480" w:lineRule="auto"/>
            </w:pPr>
            <w:r>
              <w:rPr>
                <w:rFonts w:ascii="MS Gothic" w:eastAsia="MS Gothic" w:hAnsi="MS Gothic" w:cs="MS Gothic"/>
              </w:rPr>
              <w:t>☐</w:t>
            </w:r>
            <w:r>
              <w:t xml:space="preserve"> Civic Literacy</w:t>
            </w:r>
          </w:p>
          <w:p w14:paraId="59E0B1BD" w14:textId="77777777" w:rsidR="00436220" w:rsidRDefault="00000000">
            <w:r>
              <w:rPr>
                <w:rFonts w:ascii="MS Gothic" w:eastAsia="MS Gothic" w:hAnsi="MS Gothic" w:cs="MS Gothic"/>
              </w:rPr>
              <w:t>☐</w:t>
            </w:r>
            <w:r>
              <w:t xml:space="preserve"> Financial, Economic, Business, &amp; Entrepreneurial Literacy</w:t>
            </w:r>
          </w:p>
          <w:p w14:paraId="1C0F90E1" w14:textId="77777777" w:rsidR="00436220" w:rsidRDefault="00436220"/>
          <w:p w14:paraId="1C35CCD3" w14:textId="77777777" w:rsidR="00436220" w:rsidRDefault="00000000">
            <w:pPr>
              <w:spacing w:line="480" w:lineRule="auto"/>
            </w:pPr>
            <w:r>
              <w:rPr>
                <w:rFonts w:ascii="MS Gothic" w:eastAsia="MS Gothic" w:hAnsi="MS Gothic" w:cs="MS Gothic"/>
              </w:rPr>
              <w:t>☐</w:t>
            </w:r>
            <w:r>
              <w:t xml:space="preserve"> Health Literacy</w:t>
            </w:r>
          </w:p>
        </w:tc>
        <w:tc>
          <w:tcPr>
            <w:tcW w:w="6240" w:type="dxa"/>
          </w:tcPr>
          <w:p w14:paraId="56FF8042" w14:textId="77777777" w:rsidR="00436220" w:rsidRDefault="00000000">
            <w:pPr>
              <w:spacing w:line="480" w:lineRule="auto"/>
            </w:pPr>
            <w:r>
              <w:rPr>
                <w:rFonts w:ascii="MS Gothic" w:eastAsia="MS Gothic" w:hAnsi="MS Gothic" w:cs="MS Gothic"/>
              </w:rPr>
              <w:t>☐</w:t>
            </w:r>
            <w:r>
              <w:t xml:space="preserve"> Creativity &amp; Innovation</w:t>
            </w:r>
          </w:p>
          <w:p w14:paraId="22E85A5E" w14:textId="77777777" w:rsidR="00436220" w:rsidRDefault="00000000">
            <w:pPr>
              <w:spacing w:line="480" w:lineRule="auto"/>
            </w:pPr>
            <w:r>
              <w:rPr>
                <w:rFonts w:ascii="MS Gothic" w:eastAsia="MS Gothic" w:hAnsi="MS Gothic" w:cs="MS Gothic"/>
              </w:rPr>
              <w:t>☐</w:t>
            </w:r>
            <w:r>
              <w:t xml:space="preserve"> Media Literacy                      </w:t>
            </w:r>
          </w:p>
          <w:p w14:paraId="46DF7B53" w14:textId="77777777" w:rsidR="00436220" w:rsidRDefault="00000000">
            <w:r>
              <w:rPr>
                <w:rFonts w:ascii="MS Gothic" w:eastAsia="MS Gothic" w:hAnsi="MS Gothic" w:cs="MS Gothic"/>
              </w:rPr>
              <w:t>☐</w:t>
            </w:r>
            <w:r>
              <w:t xml:space="preserve"> Critical Thinking &amp; Problem Solving</w:t>
            </w:r>
          </w:p>
          <w:p w14:paraId="068AFB51" w14:textId="77777777" w:rsidR="00436220" w:rsidRDefault="00000000">
            <w:pPr>
              <w:rPr>
                <w:i/>
              </w:rPr>
            </w:pPr>
            <w:r>
              <w:rPr>
                <w:i/>
              </w:rPr>
              <w:t>Students must use problem solving and critical thinking skills in many classroom questions.</w:t>
            </w:r>
          </w:p>
          <w:p w14:paraId="1CD815F0" w14:textId="77777777" w:rsidR="00436220" w:rsidRDefault="00000000">
            <w:r>
              <w:rPr>
                <w:rFonts w:ascii="MS Gothic" w:eastAsia="MS Gothic" w:hAnsi="MS Gothic" w:cs="MS Gothic"/>
              </w:rPr>
              <w:t>☐</w:t>
            </w:r>
            <w:r>
              <w:t xml:space="preserve"> Life and Career Skills </w:t>
            </w:r>
            <w:r>
              <w:rPr>
                <w:i/>
              </w:rPr>
              <w:t xml:space="preserve">(flexibility, initiative, cross-cultural skills, productivity, leadership, etc.) </w:t>
            </w:r>
          </w:p>
          <w:p w14:paraId="28CE64EA" w14:textId="77777777" w:rsidR="00436220" w:rsidRDefault="00436220"/>
          <w:p w14:paraId="11023EDA" w14:textId="77777777" w:rsidR="00436220" w:rsidRDefault="00000000">
            <w:r>
              <w:rPr>
                <w:rFonts w:ascii="MS Gothic" w:eastAsia="MS Gothic" w:hAnsi="MS Gothic" w:cs="MS Gothic"/>
              </w:rPr>
              <w:t>☐</w:t>
            </w:r>
            <w:r>
              <w:t>Information &amp; Communication Technologies Literacy</w:t>
            </w:r>
          </w:p>
          <w:p w14:paraId="1E31DC82" w14:textId="77777777" w:rsidR="00436220" w:rsidRDefault="00436220"/>
          <w:p w14:paraId="79E51A40" w14:textId="77777777" w:rsidR="00436220" w:rsidRDefault="00000000">
            <w:r>
              <w:rPr>
                <w:rFonts w:ascii="MS Gothic" w:eastAsia="MS Gothic" w:hAnsi="MS Gothic" w:cs="MS Gothic"/>
              </w:rPr>
              <w:t>☐</w:t>
            </w:r>
            <w:r>
              <w:t xml:space="preserve"> Communication &amp; Collaboration</w:t>
            </w:r>
          </w:p>
          <w:p w14:paraId="652CFDD6" w14:textId="77777777" w:rsidR="00436220" w:rsidRDefault="00000000">
            <w:pPr>
              <w:rPr>
                <w:i/>
              </w:rPr>
            </w:pPr>
            <w:r>
              <w:rPr>
                <w:i/>
              </w:rPr>
              <w:t>Students work together to measure objects and generate class wide data sets.</w:t>
            </w:r>
          </w:p>
          <w:p w14:paraId="0A12ECDD" w14:textId="77777777" w:rsidR="00436220" w:rsidRDefault="00436220">
            <w:pPr>
              <w:rPr>
                <w:i/>
              </w:rPr>
            </w:pPr>
          </w:p>
          <w:p w14:paraId="13157FE7" w14:textId="77777777" w:rsidR="00436220" w:rsidRDefault="00000000">
            <w:r>
              <w:rPr>
                <w:rFonts w:ascii="MS Gothic" w:eastAsia="MS Gothic" w:hAnsi="MS Gothic" w:cs="MS Gothic"/>
              </w:rPr>
              <w:t>☐</w:t>
            </w:r>
            <w:r>
              <w:t xml:space="preserve"> Information Literacy   </w:t>
            </w:r>
          </w:p>
        </w:tc>
      </w:tr>
    </w:tbl>
    <w:p w14:paraId="1E044C36" w14:textId="77777777" w:rsidR="00436220" w:rsidRDefault="00436220">
      <w:pPr>
        <w:jc w:val="both"/>
        <w:rPr>
          <w:sz w:val="8"/>
          <w:szCs w:val="8"/>
        </w:rPr>
      </w:pPr>
    </w:p>
    <w:tbl>
      <w:tblPr>
        <w:tblStyle w:val="af6"/>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436220" w14:paraId="789ADCA1" w14:textId="77777777">
        <w:trPr>
          <w:trHeight w:val="267"/>
          <w:tblHeader/>
        </w:trPr>
        <w:tc>
          <w:tcPr>
            <w:tcW w:w="13207" w:type="dxa"/>
          </w:tcPr>
          <w:p w14:paraId="25EC62E6" w14:textId="77777777" w:rsidR="00436220" w:rsidRDefault="00000000">
            <w:pPr>
              <w:jc w:val="both"/>
              <w:rPr>
                <w:b/>
              </w:rPr>
            </w:pPr>
            <w:r>
              <w:rPr>
                <w:b/>
              </w:rPr>
              <w:t>Resources:</w:t>
            </w:r>
          </w:p>
        </w:tc>
      </w:tr>
      <w:tr w:rsidR="00436220" w14:paraId="39E6E138" w14:textId="77777777">
        <w:trPr>
          <w:trHeight w:val="84"/>
        </w:trPr>
        <w:tc>
          <w:tcPr>
            <w:tcW w:w="13207" w:type="dxa"/>
          </w:tcPr>
          <w:p w14:paraId="680F0CD7" w14:textId="77777777" w:rsidR="00436220" w:rsidRDefault="00000000">
            <w:pPr>
              <w:widowControl w:val="0"/>
              <w:pBdr>
                <w:top w:val="nil"/>
                <w:left w:val="nil"/>
                <w:bottom w:val="nil"/>
                <w:right w:val="nil"/>
                <w:between w:val="nil"/>
              </w:pBdr>
              <w:rPr>
                <w:rFonts w:ascii="Calibri" w:eastAsia="Calibri" w:hAnsi="Calibri" w:cs="Calibri"/>
                <w:b/>
                <w:sz w:val="22"/>
                <w:szCs w:val="22"/>
              </w:rPr>
            </w:pPr>
            <w:r>
              <w:rPr>
                <w:rFonts w:ascii="Calibri" w:eastAsia="Calibri" w:hAnsi="Calibri" w:cs="Calibri"/>
                <w:b/>
                <w:sz w:val="22"/>
                <w:szCs w:val="22"/>
              </w:rPr>
              <w:t xml:space="preserve">Texts/Materials: </w:t>
            </w:r>
          </w:p>
          <w:p w14:paraId="246C73CA" w14:textId="77777777" w:rsidR="00436220" w:rsidRDefault="00000000">
            <w:pPr>
              <w:widowControl w:val="0"/>
              <w:pBdr>
                <w:top w:val="nil"/>
                <w:left w:val="nil"/>
                <w:bottom w:val="nil"/>
                <w:right w:val="nil"/>
                <w:between w:val="nil"/>
              </w:pBdr>
            </w:pPr>
            <w:r>
              <w:t>A World of Butterflies by Brian Cassie</w:t>
            </w:r>
          </w:p>
          <w:p w14:paraId="6FA2E47F" w14:textId="77777777" w:rsidR="00436220" w:rsidRDefault="00000000">
            <w:pPr>
              <w:widowControl w:val="0"/>
              <w:pBdr>
                <w:top w:val="nil"/>
                <w:left w:val="nil"/>
                <w:bottom w:val="nil"/>
                <w:right w:val="nil"/>
                <w:between w:val="nil"/>
              </w:pBdr>
            </w:pPr>
            <w:r>
              <w:t>Florissant Butterflies: A Guide to the Fossil and Present-day Species</w:t>
            </w:r>
          </w:p>
          <w:p w14:paraId="5724CD5A" w14:textId="77777777" w:rsidR="00436220" w:rsidRDefault="00000000">
            <w:pPr>
              <w:widowControl w:val="0"/>
              <w:pBdr>
                <w:top w:val="nil"/>
                <w:left w:val="nil"/>
                <w:bottom w:val="nil"/>
                <w:right w:val="nil"/>
                <w:between w:val="nil"/>
              </w:pBdr>
              <w:rPr>
                <w:sz w:val="20"/>
                <w:szCs w:val="20"/>
              </w:rPr>
            </w:pPr>
            <w:r>
              <w:t>of Central Colorado by Thomas C. Emmel, Marc C. Minno, Boyce A. Drummond</w:t>
            </w:r>
          </w:p>
        </w:tc>
      </w:tr>
    </w:tbl>
    <w:p w14:paraId="695AEDEB" w14:textId="77777777" w:rsidR="00436220" w:rsidRDefault="00436220">
      <w:pPr>
        <w:rPr>
          <w:sz w:val="2"/>
          <w:szCs w:val="2"/>
        </w:rPr>
      </w:pPr>
    </w:p>
    <w:p w14:paraId="606642A3" w14:textId="77777777" w:rsidR="00436220" w:rsidRDefault="00436220">
      <w:pPr>
        <w:jc w:val="both"/>
        <w:rPr>
          <w:sz w:val="2"/>
          <w:szCs w:val="2"/>
        </w:rPr>
      </w:pPr>
    </w:p>
    <w:p w14:paraId="4E174121" w14:textId="77777777" w:rsidR="00436220" w:rsidRDefault="00436220">
      <w:pPr>
        <w:rPr>
          <w:b/>
        </w:rPr>
      </w:pPr>
    </w:p>
    <w:p w14:paraId="6D2A67A0" w14:textId="77777777" w:rsidR="00436220" w:rsidRDefault="00436220">
      <w:pPr>
        <w:rPr>
          <w:b/>
        </w:rPr>
      </w:pPr>
    </w:p>
    <w:p w14:paraId="0ED660C3" w14:textId="77777777" w:rsidR="00436220" w:rsidRDefault="00436220">
      <w:pPr>
        <w:rPr>
          <w:b/>
        </w:rPr>
      </w:pPr>
    </w:p>
    <w:p w14:paraId="514AC13A" w14:textId="77777777" w:rsidR="00436220" w:rsidRDefault="00436220">
      <w:pPr>
        <w:rPr>
          <w:b/>
        </w:rPr>
      </w:pPr>
    </w:p>
    <w:p w14:paraId="3BE3A43D" w14:textId="77777777" w:rsidR="00436220" w:rsidRDefault="00436220">
      <w:pPr>
        <w:rPr>
          <w:b/>
        </w:rPr>
      </w:pPr>
    </w:p>
    <w:p w14:paraId="27208DA8" w14:textId="77777777" w:rsidR="00436220" w:rsidRDefault="00436220">
      <w:pPr>
        <w:rPr>
          <w:b/>
        </w:rPr>
      </w:pPr>
    </w:p>
    <w:p w14:paraId="26E7232D" w14:textId="77777777" w:rsidR="00436220" w:rsidRDefault="00436220">
      <w:pPr>
        <w:rPr>
          <w:b/>
        </w:rPr>
      </w:pPr>
    </w:p>
    <w:p w14:paraId="0C3D3138" w14:textId="77777777" w:rsidR="00436220" w:rsidRDefault="00000000">
      <w:pPr>
        <w:rPr>
          <w:b/>
        </w:rPr>
      </w:pPr>
      <w:r>
        <w:rPr>
          <w:b/>
        </w:rPr>
        <w:lastRenderedPageBreak/>
        <w:t>Proficiencies and Pacing Guide:</w:t>
      </w:r>
    </w:p>
    <w:tbl>
      <w:tblPr>
        <w:tblStyle w:val="af7"/>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15"/>
        <w:gridCol w:w="1260"/>
        <w:gridCol w:w="1800"/>
        <w:gridCol w:w="4860"/>
        <w:gridCol w:w="3690"/>
      </w:tblGrid>
      <w:tr w:rsidR="00436220" w14:paraId="41AA864D" w14:textId="77777777">
        <w:trPr>
          <w:tblHeader/>
        </w:trPr>
        <w:tc>
          <w:tcPr>
            <w:tcW w:w="1615" w:type="dxa"/>
            <w:shd w:val="clear" w:color="auto" w:fill="auto"/>
          </w:tcPr>
          <w:p w14:paraId="2295E9D8" w14:textId="77777777" w:rsidR="00436220" w:rsidRDefault="00000000">
            <w:pPr>
              <w:rPr>
                <w:b/>
                <w:color w:val="000000"/>
              </w:rPr>
            </w:pPr>
            <w:r>
              <w:rPr>
                <w:b/>
                <w:color w:val="000000"/>
              </w:rPr>
              <w:t>Unit Title:</w:t>
            </w:r>
          </w:p>
        </w:tc>
        <w:tc>
          <w:tcPr>
            <w:tcW w:w="1260" w:type="dxa"/>
            <w:shd w:val="clear" w:color="auto" w:fill="auto"/>
          </w:tcPr>
          <w:p w14:paraId="6C38B54B" w14:textId="77777777" w:rsidR="00436220" w:rsidRDefault="00000000">
            <w:pPr>
              <w:rPr>
                <w:b/>
                <w:color w:val="000000"/>
              </w:rPr>
            </w:pPr>
            <w:r>
              <w:rPr>
                <w:b/>
                <w:color w:val="000000"/>
              </w:rPr>
              <w:t>Duration</w:t>
            </w:r>
          </w:p>
        </w:tc>
        <w:tc>
          <w:tcPr>
            <w:tcW w:w="1800" w:type="dxa"/>
            <w:shd w:val="clear" w:color="auto" w:fill="auto"/>
          </w:tcPr>
          <w:p w14:paraId="568FF66E" w14:textId="77777777" w:rsidR="00436220" w:rsidRDefault="00000000">
            <w:pPr>
              <w:rPr>
                <w:b/>
                <w:color w:val="000000"/>
              </w:rPr>
            </w:pPr>
            <w:r>
              <w:rPr>
                <w:b/>
                <w:color w:val="000000"/>
              </w:rPr>
              <w:t>Related Standards:</w:t>
            </w:r>
          </w:p>
        </w:tc>
        <w:tc>
          <w:tcPr>
            <w:tcW w:w="4860" w:type="dxa"/>
            <w:shd w:val="clear" w:color="auto" w:fill="auto"/>
          </w:tcPr>
          <w:p w14:paraId="6BEDC149" w14:textId="77777777" w:rsidR="00436220" w:rsidRDefault="00000000">
            <w:pPr>
              <w:rPr>
                <w:b/>
                <w:color w:val="000000"/>
              </w:rPr>
            </w:pPr>
            <w:r>
              <w:rPr>
                <w:b/>
                <w:color w:val="000000"/>
              </w:rPr>
              <w:t>Learning Goals:</w:t>
            </w:r>
          </w:p>
        </w:tc>
        <w:tc>
          <w:tcPr>
            <w:tcW w:w="3690" w:type="dxa"/>
            <w:shd w:val="clear" w:color="auto" w:fill="auto"/>
          </w:tcPr>
          <w:p w14:paraId="1B1CF9DE" w14:textId="77777777" w:rsidR="00436220" w:rsidRDefault="00000000">
            <w:pPr>
              <w:rPr>
                <w:b/>
                <w:color w:val="000000"/>
              </w:rPr>
            </w:pPr>
            <w:r>
              <w:rPr>
                <w:b/>
                <w:color w:val="000000"/>
              </w:rPr>
              <w:t>Topics &amp; Skills:</w:t>
            </w:r>
          </w:p>
        </w:tc>
      </w:tr>
      <w:tr w:rsidR="00436220" w14:paraId="2F34F7E6" w14:textId="77777777">
        <w:trPr>
          <w:trHeight w:val="1295"/>
        </w:trPr>
        <w:tc>
          <w:tcPr>
            <w:tcW w:w="1615" w:type="dxa"/>
            <w:shd w:val="clear" w:color="auto" w:fill="auto"/>
          </w:tcPr>
          <w:p w14:paraId="45EF0AD8" w14:textId="77777777" w:rsidR="00436220" w:rsidRDefault="00000000">
            <w:pPr>
              <w:rPr>
                <w:b/>
                <w:color w:val="000000"/>
              </w:rPr>
            </w:pPr>
            <w:r>
              <w:rPr>
                <w:b/>
                <w:color w:val="000000"/>
              </w:rPr>
              <w:t>Unit 3: Traits</w:t>
            </w:r>
          </w:p>
        </w:tc>
        <w:tc>
          <w:tcPr>
            <w:tcW w:w="1260" w:type="dxa"/>
            <w:shd w:val="clear" w:color="auto" w:fill="auto"/>
          </w:tcPr>
          <w:p w14:paraId="7E7FD642" w14:textId="77777777" w:rsidR="00436220" w:rsidRDefault="00000000">
            <w:pPr>
              <w:rPr>
                <w:color w:val="000000"/>
              </w:rPr>
            </w:pPr>
            <w:r>
              <w:rPr>
                <w:color w:val="000000"/>
              </w:rPr>
              <w:t xml:space="preserve">28 lessons </w:t>
            </w:r>
          </w:p>
        </w:tc>
        <w:tc>
          <w:tcPr>
            <w:tcW w:w="1800" w:type="dxa"/>
            <w:shd w:val="clear" w:color="auto" w:fill="auto"/>
          </w:tcPr>
          <w:p w14:paraId="094BA15C" w14:textId="77777777" w:rsidR="00436220" w:rsidRDefault="00000000">
            <w:pPr>
              <w:rPr>
                <w:color w:val="000000"/>
              </w:rPr>
            </w:pPr>
            <w:r>
              <w:rPr>
                <w:color w:val="000000"/>
              </w:rPr>
              <w:t>LS1.B, LS3.A, LS3.B, LS4.B</w:t>
            </w:r>
          </w:p>
        </w:tc>
        <w:tc>
          <w:tcPr>
            <w:tcW w:w="4860" w:type="dxa"/>
            <w:shd w:val="clear" w:color="auto" w:fill="auto"/>
          </w:tcPr>
          <w:p w14:paraId="3579F1CE" w14:textId="77777777" w:rsidR="00436220" w:rsidRDefault="00000000">
            <w:pPr>
              <w:rPr>
                <w:color w:val="000000"/>
              </w:rPr>
            </w:pPr>
            <w:r>
              <w:rPr>
                <w:color w:val="000000"/>
              </w:rPr>
              <w:t>Individuals of the same species have characteristics in common</w:t>
            </w:r>
          </w:p>
          <w:p w14:paraId="223E4C32" w14:textId="77777777" w:rsidR="00436220" w:rsidRDefault="00436220">
            <w:pPr>
              <w:rPr>
                <w:color w:val="000000"/>
              </w:rPr>
            </w:pPr>
          </w:p>
          <w:p w14:paraId="4AFDE445" w14:textId="77777777" w:rsidR="00436220" w:rsidRDefault="00000000">
            <w:pPr>
              <w:rPr>
                <w:color w:val="000000"/>
              </w:rPr>
            </w:pPr>
            <w:r>
              <w:rPr>
                <w:color w:val="000000"/>
              </w:rPr>
              <w:t>Individuals of the same species have the same characteristics but can have different traits.</w:t>
            </w:r>
          </w:p>
          <w:p w14:paraId="092AF732" w14:textId="77777777" w:rsidR="00436220" w:rsidRDefault="00436220">
            <w:pPr>
              <w:rPr>
                <w:color w:val="000000"/>
              </w:rPr>
            </w:pPr>
          </w:p>
          <w:p w14:paraId="505A019E" w14:textId="77777777" w:rsidR="00436220" w:rsidRDefault="00000000">
            <w:pPr>
              <w:rPr>
                <w:color w:val="000000"/>
              </w:rPr>
            </w:pPr>
            <w:r>
              <w:rPr>
                <w:color w:val="000000"/>
              </w:rPr>
              <w:t xml:space="preserve">All individuals are born, grow and develop, and die. As individuals grow and develop throughout their lives their characteristics and traits can change. </w:t>
            </w:r>
          </w:p>
          <w:p w14:paraId="27FCFD0A" w14:textId="77777777" w:rsidR="00436220" w:rsidRDefault="00436220">
            <w:pPr>
              <w:rPr>
                <w:color w:val="000000"/>
              </w:rPr>
            </w:pPr>
          </w:p>
          <w:p w14:paraId="2F843F07" w14:textId="77777777" w:rsidR="00436220" w:rsidRDefault="00000000">
            <w:pPr>
              <w:rPr>
                <w:color w:val="000000"/>
              </w:rPr>
            </w:pPr>
            <w:r>
              <w:rPr>
                <w:color w:val="000000"/>
              </w:rPr>
              <w:t xml:space="preserve">Interactions between an individual and its environment can influence the individual traits. </w:t>
            </w:r>
          </w:p>
          <w:p w14:paraId="7F72B393" w14:textId="77777777" w:rsidR="00436220" w:rsidRDefault="00436220">
            <w:pPr>
              <w:rPr>
                <w:color w:val="000000"/>
              </w:rPr>
            </w:pPr>
          </w:p>
          <w:p w14:paraId="6E600BE8" w14:textId="77777777" w:rsidR="00436220" w:rsidRDefault="00000000">
            <w:pPr>
              <w:rPr>
                <w:color w:val="000000"/>
              </w:rPr>
            </w:pPr>
            <w:r>
              <w:rPr>
                <w:color w:val="000000"/>
              </w:rPr>
              <w:t>Different environmental conditions can influence the development of an individual’s traits in different ways.</w:t>
            </w:r>
          </w:p>
          <w:p w14:paraId="75B5A6B5" w14:textId="77777777" w:rsidR="00436220" w:rsidRDefault="00436220">
            <w:pPr>
              <w:rPr>
                <w:color w:val="000000"/>
              </w:rPr>
            </w:pPr>
          </w:p>
          <w:p w14:paraId="54C96F74" w14:textId="77777777" w:rsidR="00436220" w:rsidRDefault="00000000">
            <w:pPr>
              <w:rPr>
                <w:color w:val="000000"/>
              </w:rPr>
            </w:pPr>
            <w:r>
              <w:rPr>
                <w:color w:val="000000"/>
              </w:rPr>
              <w:t xml:space="preserve">Parents and offspring look similar because off-spring inherits traits from both parents. </w:t>
            </w:r>
          </w:p>
          <w:p w14:paraId="4EC59F2A" w14:textId="77777777" w:rsidR="00436220" w:rsidRDefault="00436220">
            <w:pPr>
              <w:rPr>
                <w:color w:val="000000"/>
              </w:rPr>
            </w:pPr>
          </w:p>
          <w:p w14:paraId="0E77E8ED" w14:textId="77777777" w:rsidR="00436220" w:rsidRDefault="00000000">
            <w:pPr>
              <w:rPr>
                <w:color w:val="000000"/>
              </w:rPr>
            </w:pPr>
            <w:r>
              <w:rPr>
                <w:color w:val="000000"/>
              </w:rPr>
              <w:t xml:space="preserve">Siblings look different from one another because they inherit different combinations of traits from their parents. </w:t>
            </w:r>
          </w:p>
          <w:p w14:paraId="292F7755" w14:textId="77777777" w:rsidR="00436220" w:rsidRDefault="00436220">
            <w:pPr>
              <w:rPr>
                <w:color w:val="000000"/>
              </w:rPr>
            </w:pPr>
          </w:p>
          <w:p w14:paraId="1D01CA4D" w14:textId="77777777" w:rsidR="00436220" w:rsidRDefault="00000000">
            <w:pPr>
              <w:rPr>
                <w:color w:val="000000"/>
              </w:rPr>
            </w:pPr>
            <w:r>
              <w:rPr>
                <w:color w:val="000000"/>
              </w:rPr>
              <w:t xml:space="preserve">An individual’s inherited traits can be influenced by interactions between the individual and its environment. </w:t>
            </w:r>
          </w:p>
          <w:p w14:paraId="68BABE51" w14:textId="77777777" w:rsidR="00436220" w:rsidRDefault="00436220">
            <w:pPr>
              <w:rPr>
                <w:color w:val="000000"/>
              </w:rPr>
            </w:pPr>
          </w:p>
          <w:p w14:paraId="5F241B2A" w14:textId="77777777" w:rsidR="00436220" w:rsidRDefault="00000000">
            <w:pPr>
              <w:rPr>
                <w:color w:val="000000"/>
              </w:rPr>
            </w:pPr>
            <w:r>
              <w:rPr>
                <w:color w:val="000000"/>
              </w:rPr>
              <w:t>An individual’s traits can provide it with an advantage in surviving in its environment.</w:t>
            </w:r>
          </w:p>
          <w:p w14:paraId="07331020" w14:textId="77777777" w:rsidR="00436220" w:rsidRDefault="00000000">
            <w:pPr>
              <w:rPr>
                <w:color w:val="000000"/>
              </w:rPr>
            </w:pPr>
            <w:r>
              <w:rPr>
                <w:color w:val="000000"/>
              </w:rPr>
              <w:t xml:space="preserve">An individual’s traits can provide it with an </w:t>
            </w:r>
            <w:r>
              <w:rPr>
                <w:color w:val="000000"/>
              </w:rPr>
              <w:lastRenderedPageBreak/>
              <w:t xml:space="preserve">advantage in finding a mate and reproducing. </w:t>
            </w:r>
          </w:p>
          <w:p w14:paraId="4CFE4463" w14:textId="77777777" w:rsidR="00436220" w:rsidRDefault="00436220">
            <w:pPr>
              <w:rPr>
                <w:color w:val="000000"/>
              </w:rPr>
            </w:pPr>
          </w:p>
          <w:p w14:paraId="51925C9C" w14:textId="77777777" w:rsidR="00436220" w:rsidRDefault="00000000">
            <w:pPr>
              <w:rPr>
                <w:color w:val="000000"/>
              </w:rPr>
            </w:pPr>
            <w:r>
              <w:rPr>
                <w:color w:val="000000"/>
              </w:rPr>
              <w:t xml:space="preserve">Traits are influenced by inheritance, growth and development, and interactions between an individual and its environment. Some traits provide an individual with advantages in surviving and reproducing. </w:t>
            </w:r>
          </w:p>
        </w:tc>
        <w:tc>
          <w:tcPr>
            <w:tcW w:w="3690" w:type="dxa"/>
            <w:shd w:val="clear" w:color="auto" w:fill="auto"/>
          </w:tcPr>
          <w:p w14:paraId="76F7B3EC" w14:textId="77777777" w:rsidR="00436220" w:rsidRDefault="00000000">
            <w:pPr>
              <w:rPr>
                <w:color w:val="000000"/>
              </w:rPr>
            </w:pPr>
            <w:r>
              <w:rPr>
                <w:color w:val="000000"/>
              </w:rPr>
              <w:lastRenderedPageBreak/>
              <w:t xml:space="preserve">Lessons 1–3: Whale Watching </w:t>
            </w:r>
          </w:p>
          <w:p w14:paraId="17BE4A1D" w14:textId="77777777" w:rsidR="00436220" w:rsidRDefault="00436220">
            <w:pPr>
              <w:rPr>
                <w:color w:val="000000"/>
              </w:rPr>
            </w:pPr>
          </w:p>
          <w:p w14:paraId="7A2E0B3B" w14:textId="77777777" w:rsidR="00436220" w:rsidRDefault="00000000">
            <w:pPr>
              <w:rPr>
                <w:color w:val="000000"/>
              </w:rPr>
            </w:pPr>
            <w:r>
              <w:rPr>
                <w:color w:val="000000"/>
              </w:rPr>
              <w:t>Lessons 4–6: Individuals and Their Traits</w:t>
            </w:r>
          </w:p>
          <w:p w14:paraId="5371C853" w14:textId="77777777" w:rsidR="00436220" w:rsidRDefault="00436220">
            <w:pPr>
              <w:rPr>
                <w:color w:val="000000"/>
              </w:rPr>
            </w:pPr>
          </w:p>
          <w:p w14:paraId="4F1EF596" w14:textId="77777777" w:rsidR="00436220" w:rsidRDefault="00000000">
            <w:pPr>
              <w:rPr>
                <w:color w:val="000000"/>
              </w:rPr>
            </w:pPr>
            <w:r>
              <w:rPr>
                <w:color w:val="000000"/>
              </w:rPr>
              <w:t xml:space="preserve">Lessons 7–8: Growth and Development </w:t>
            </w:r>
          </w:p>
          <w:p w14:paraId="71C068BC" w14:textId="77777777" w:rsidR="00436220" w:rsidRDefault="00436220">
            <w:pPr>
              <w:rPr>
                <w:color w:val="000000"/>
              </w:rPr>
            </w:pPr>
          </w:p>
          <w:p w14:paraId="7D7EEE0D" w14:textId="77777777" w:rsidR="00436220" w:rsidRDefault="00000000">
            <w:pPr>
              <w:rPr>
                <w:color w:val="000000"/>
              </w:rPr>
            </w:pPr>
            <w:r>
              <w:rPr>
                <w:color w:val="000000"/>
              </w:rPr>
              <w:t>Lessons 9–11: Environmentally Influenced Traits</w:t>
            </w:r>
          </w:p>
          <w:p w14:paraId="097F6F5F" w14:textId="77777777" w:rsidR="00436220" w:rsidRDefault="00436220">
            <w:pPr>
              <w:rPr>
                <w:color w:val="000000"/>
              </w:rPr>
            </w:pPr>
          </w:p>
          <w:p w14:paraId="78E052B8" w14:textId="77777777" w:rsidR="00436220" w:rsidRDefault="00000000">
            <w:pPr>
              <w:rPr>
                <w:color w:val="000000"/>
              </w:rPr>
            </w:pPr>
            <w:r>
              <w:rPr>
                <w:color w:val="000000"/>
              </w:rPr>
              <w:t>Lessons 12–13: Science Challenge</w:t>
            </w:r>
          </w:p>
          <w:p w14:paraId="50D25A6C" w14:textId="77777777" w:rsidR="00436220" w:rsidRDefault="00436220">
            <w:pPr>
              <w:rPr>
                <w:color w:val="000000"/>
              </w:rPr>
            </w:pPr>
          </w:p>
          <w:p w14:paraId="30E3CB8F" w14:textId="77777777" w:rsidR="00436220" w:rsidRDefault="00000000">
            <w:pPr>
              <w:rPr>
                <w:color w:val="000000"/>
              </w:rPr>
            </w:pPr>
            <w:r>
              <w:rPr>
                <w:color w:val="000000"/>
              </w:rPr>
              <w:t>Lessons 14–15: Inherited Traits in Offspring</w:t>
            </w:r>
          </w:p>
          <w:p w14:paraId="2E04FD20" w14:textId="77777777" w:rsidR="00436220" w:rsidRDefault="00436220">
            <w:pPr>
              <w:rPr>
                <w:color w:val="000000"/>
              </w:rPr>
            </w:pPr>
          </w:p>
          <w:p w14:paraId="106F75BE" w14:textId="77777777" w:rsidR="00436220" w:rsidRDefault="00000000">
            <w:pPr>
              <w:rPr>
                <w:color w:val="000000"/>
              </w:rPr>
            </w:pPr>
            <w:r>
              <w:rPr>
                <w:color w:val="000000"/>
              </w:rPr>
              <w:t xml:space="preserve"> Lessons 16–18: Inherited Traits in Siblings</w:t>
            </w:r>
          </w:p>
          <w:p w14:paraId="1F04A795" w14:textId="77777777" w:rsidR="00436220" w:rsidRDefault="00436220">
            <w:pPr>
              <w:rPr>
                <w:color w:val="000000"/>
              </w:rPr>
            </w:pPr>
          </w:p>
          <w:p w14:paraId="109DC364" w14:textId="77777777" w:rsidR="00436220" w:rsidRDefault="00000000">
            <w:pPr>
              <w:rPr>
                <w:color w:val="000000"/>
              </w:rPr>
            </w:pPr>
            <w:r>
              <w:rPr>
                <w:color w:val="000000"/>
              </w:rPr>
              <w:t>Lessons 19–20: Science Challenge</w:t>
            </w:r>
          </w:p>
          <w:p w14:paraId="0F5D9904" w14:textId="77777777" w:rsidR="00436220" w:rsidRDefault="00436220">
            <w:pPr>
              <w:rPr>
                <w:color w:val="000000"/>
              </w:rPr>
            </w:pPr>
          </w:p>
          <w:p w14:paraId="14C3DF16" w14:textId="77777777" w:rsidR="00436220" w:rsidRDefault="00000000">
            <w:pPr>
              <w:rPr>
                <w:color w:val="000000"/>
              </w:rPr>
            </w:pPr>
            <w:r>
              <w:rPr>
                <w:color w:val="000000"/>
              </w:rPr>
              <w:t>Lessons 21–22: Traits That Provide an Advantage</w:t>
            </w:r>
          </w:p>
          <w:p w14:paraId="3951FE0C" w14:textId="77777777" w:rsidR="00436220" w:rsidRDefault="00436220">
            <w:pPr>
              <w:rPr>
                <w:color w:val="000000"/>
              </w:rPr>
            </w:pPr>
          </w:p>
          <w:p w14:paraId="198BEEE6" w14:textId="77777777" w:rsidR="00436220" w:rsidRDefault="00000000">
            <w:pPr>
              <w:rPr>
                <w:color w:val="000000"/>
              </w:rPr>
            </w:pPr>
            <w:r>
              <w:rPr>
                <w:color w:val="000000"/>
              </w:rPr>
              <w:t xml:space="preserve"> Lessons 23–25: Life Cycles and Reproduction</w:t>
            </w:r>
          </w:p>
          <w:p w14:paraId="2858AD8C" w14:textId="77777777" w:rsidR="00436220" w:rsidRDefault="00436220">
            <w:pPr>
              <w:rPr>
                <w:color w:val="000000"/>
              </w:rPr>
            </w:pPr>
          </w:p>
          <w:p w14:paraId="6D068BFA" w14:textId="77777777" w:rsidR="00436220" w:rsidRDefault="00000000">
            <w:pPr>
              <w:rPr>
                <w:color w:val="000000"/>
              </w:rPr>
            </w:pPr>
            <w:r>
              <w:rPr>
                <w:color w:val="000000"/>
              </w:rPr>
              <w:t>Lessons 26–28: Individual Variation in Humpback Whales</w:t>
            </w:r>
          </w:p>
        </w:tc>
      </w:tr>
    </w:tbl>
    <w:p w14:paraId="1E16F29F" w14:textId="77777777" w:rsidR="00436220" w:rsidRDefault="00436220"/>
    <w:tbl>
      <w:tblPr>
        <w:tblStyle w:val="af8"/>
        <w:tblW w:w="1320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03"/>
        <w:gridCol w:w="6603"/>
      </w:tblGrid>
      <w:tr w:rsidR="00436220" w14:paraId="46238917" w14:textId="77777777">
        <w:trPr>
          <w:trHeight w:val="434"/>
          <w:tblHeader/>
        </w:trPr>
        <w:tc>
          <w:tcPr>
            <w:tcW w:w="6603" w:type="dxa"/>
          </w:tcPr>
          <w:p w14:paraId="71667CD9" w14:textId="77777777" w:rsidR="00436220" w:rsidRDefault="00000000">
            <w:r>
              <w:rPr>
                <w:b/>
              </w:rPr>
              <w:t xml:space="preserve">Unit 3: </w:t>
            </w:r>
          </w:p>
          <w:p w14:paraId="03D08ECA" w14:textId="77777777" w:rsidR="00436220" w:rsidRDefault="00436220">
            <w:pPr>
              <w:jc w:val="both"/>
            </w:pPr>
          </w:p>
        </w:tc>
        <w:tc>
          <w:tcPr>
            <w:tcW w:w="6604" w:type="dxa"/>
          </w:tcPr>
          <w:p w14:paraId="73029BE5" w14:textId="77777777" w:rsidR="00436220" w:rsidRDefault="00000000">
            <w:pPr>
              <w:jc w:val="both"/>
            </w:pPr>
            <w:r>
              <w:rPr>
                <w:b/>
              </w:rPr>
              <w:t xml:space="preserve">Recommended Duration:  </w:t>
            </w:r>
          </w:p>
        </w:tc>
      </w:tr>
      <w:tr w:rsidR="00436220" w14:paraId="6208692D" w14:textId="77777777">
        <w:trPr>
          <w:trHeight w:val="774"/>
        </w:trPr>
        <w:tc>
          <w:tcPr>
            <w:tcW w:w="13207" w:type="dxa"/>
            <w:gridSpan w:val="2"/>
          </w:tcPr>
          <w:p w14:paraId="5C4F1C95" w14:textId="77777777" w:rsidR="00436220" w:rsidRDefault="00000000">
            <w:r>
              <w:rPr>
                <w:b/>
              </w:rPr>
              <w:t>Unit Description:</w:t>
            </w:r>
            <w:r>
              <w:t xml:space="preserve"> Throughout the module, students study individual variation in humpback whales, the anchor phenomenon, and build an answer to the Essential Question: What makes an individual humpback whale unique? As they learn about each new concept, students revisit and refine an evidence organizer to represent what makes individual humpback whales unique. At the end of the module, students use their knowledge of factors that influence traits and the effect of traits on individuals' lives to explain the anchor phenomenon and apply these concepts in new contexts. Through these experiences, students begin to develop an enduring understanding that traits are influenced by inheritance, growth and development, and interactions between an individual and its environment. Students also develop an understanding of how traits can affect an individual's life and, ultimately, the life cycle of a species.</w:t>
            </w:r>
          </w:p>
        </w:tc>
      </w:tr>
    </w:tbl>
    <w:p w14:paraId="77B7D682" w14:textId="77777777" w:rsidR="00436220" w:rsidRDefault="00436220">
      <w:pPr>
        <w:jc w:val="both"/>
      </w:pPr>
    </w:p>
    <w:tbl>
      <w:tblPr>
        <w:tblStyle w:val="af9"/>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0"/>
        <w:gridCol w:w="2985"/>
        <w:gridCol w:w="1326"/>
        <w:gridCol w:w="4508"/>
        <w:gridCol w:w="4156"/>
      </w:tblGrid>
      <w:tr w:rsidR="00436220" w14:paraId="48D06D9B" w14:textId="77777777">
        <w:trPr>
          <w:trHeight w:val="520"/>
          <w:tblHeader/>
        </w:trPr>
        <w:tc>
          <w:tcPr>
            <w:tcW w:w="4405" w:type="dxa"/>
            <w:gridSpan w:val="3"/>
          </w:tcPr>
          <w:p w14:paraId="62AD4065" w14:textId="77777777" w:rsidR="00436220" w:rsidRDefault="00000000">
            <w:pPr>
              <w:jc w:val="both"/>
            </w:pPr>
            <w:r>
              <w:rPr>
                <w:b/>
              </w:rPr>
              <w:t>Essential Questions:</w:t>
            </w:r>
          </w:p>
        </w:tc>
        <w:tc>
          <w:tcPr>
            <w:tcW w:w="8820" w:type="dxa"/>
            <w:gridSpan w:val="2"/>
          </w:tcPr>
          <w:p w14:paraId="2B8C569B" w14:textId="77777777" w:rsidR="00436220" w:rsidRDefault="00000000">
            <w:r>
              <w:rPr>
                <w:b/>
              </w:rPr>
              <w:t>Anchor Phenomenon:</w:t>
            </w:r>
          </w:p>
          <w:p w14:paraId="41E35213" w14:textId="77777777" w:rsidR="00436220" w:rsidRDefault="00436220">
            <w:pPr>
              <w:jc w:val="both"/>
            </w:pPr>
          </w:p>
        </w:tc>
      </w:tr>
      <w:tr w:rsidR="00436220" w14:paraId="58862F79" w14:textId="77777777">
        <w:trPr>
          <w:trHeight w:val="761"/>
        </w:trPr>
        <w:tc>
          <w:tcPr>
            <w:tcW w:w="4405" w:type="dxa"/>
            <w:gridSpan w:val="3"/>
          </w:tcPr>
          <w:p w14:paraId="7F09B0D1" w14:textId="77777777" w:rsidR="00436220" w:rsidRDefault="00000000">
            <w:r>
              <w:rPr>
                <w:i/>
              </w:rPr>
              <w:t>What makes an individual humpback whale unique?</w:t>
            </w:r>
          </w:p>
        </w:tc>
        <w:tc>
          <w:tcPr>
            <w:tcW w:w="8820" w:type="dxa"/>
            <w:gridSpan w:val="2"/>
          </w:tcPr>
          <w:p w14:paraId="31D13624" w14:textId="77777777" w:rsidR="00436220" w:rsidRDefault="00000000">
            <w:pPr>
              <w:pStyle w:val="Heading1"/>
              <w:rPr>
                <w:b w:val="0"/>
                <w:sz w:val="24"/>
                <w:szCs w:val="24"/>
              </w:rPr>
            </w:pPr>
            <w:r>
              <w:rPr>
                <w:b w:val="0"/>
                <w:sz w:val="24"/>
                <w:szCs w:val="24"/>
              </w:rPr>
              <w:t>How do we know if an organism is a humpback whale? (lesson 1-3)</w:t>
            </w:r>
          </w:p>
          <w:p w14:paraId="4216D26D" w14:textId="77777777" w:rsidR="00436220" w:rsidRDefault="00000000">
            <w:pPr>
              <w:pStyle w:val="Heading1"/>
              <w:rPr>
                <w:b w:val="0"/>
                <w:sz w:val="24"/>
                <w:szCs w:val="24"/>
              </w:rPr>
            </w:pPr>
            <w:r>
              <w:rPr>
                <w:b w:val="0"/>
                <w:sz w:val="24"/>
                <w:szCs w:val="24"/>
              </w:rPr>
              <w:t xml:space="preserve">How can we describe differences between individuals of the same species? (lessons 4-6) How do individuals change throughout their lives?(lessons 7-8) </w:t>
            </w:r>
          </w:p>
          <w:p w14:paraId="00938727" w14:textId="77777777" w:rsidR="00436220" w:rsidRDefault="00000000">
            <w:pPr>
              <w:pStyle w:val="Heading1"/>
              <w:rPr>
                <w:b w:val="0"/>
                <w:sz w:val="24"/>
                <w:szCs w:val="24"/>
              </w:rPr>
            </w:pPr>
            <w:r>
              <w:rPr>
                <w:b w:val="0"/>
                <w:sz w:val="24"/>
                <w:szCs w:val="24"/>
              </w:rPr>
              <w:t xml:space="preserve">What can influence the development of traits? (lessons 9-11) </w:t>
            </w:r>
          </w:p>
          <w:p w14:paraId="36B497B2" w14:textId="77777777" w:rsidR="00436220" w:rsidRDefault="00000000">
            <w:pPr>
              <w:pStyle w:val="Heading1"/>
              <w:rPr>
                <w:b w:val="0"/>
                <w:sz w:val="24"/>
                <w:szCs w:val="24"/>
              </w:rPr>
            </w:pPr>
            <w:r>
              <w:rPr>
                <w:b w:val="0"/>
                <w:sz w:val="24"/>
                <w:szCs w:val="24"/>
              </w:rPr>
              <w:t xml:space="preserve">How does the water in a plant's environment influence the plant's traits? (lessons 12-13) Why do offspring look like their parents? (lessons 14-15) </w:t>
            </w:r>
          </w:p>
          <w:p w14:paraId="492C47CE" w14:textId="77777777" w:rsidR="00436220" w:rsidRDefault="00000000">
            <w:pPr>
              <w:pStyle w:val="Heading1"/>
              <w:rPr>
                <w:b w:val="0"/>
                <w:sz w:val="24"/>
                <w:szCs w:val="24"/>
              </w:rPr>
            </w:pPr>
            <w:r>
              <w:rPr>
                <w:b w:val="0"/>
                <w:sz w:val="24"/>
                <w:szCs w:val="24"/>
              </w:rPr>
              <w:t xml:space="preserve">What causes differences between siblings? (lessons 16-18)  </w:t>
            </w:r>
          </w:p>
          <w:p w14:paraId="42CB7B5C" w14:textId="77777777" w:rsidR="00436220" w:rsidRDefault="00000000">
            <w:pPr>
              <w:pStyle w:val="Heading1"/>
              <w:rPr>
                <w:b w:val="0"/>
                <w:sz w:val="24"/>
                <w:szCs w:val="24"/>
              </w:rPr>
            </w:pPr>
            <w:r>
              <w:rPr>
                <w:b w:val="0"/>
                <w:sz w:val="24"/>
                <w:szCs w:val="24"/>
              </w:rPr>
              <w:t>How does the water in a plant's environment influence the plant's traits? (lessons 19-20) How do the traits of different individuals function differently? (lesson 21-22)</w:t>
            </w:r>
          </w:p>
          <w:p w14:paraId="134843E1" w14:textId="77777777" w:rsidR="00436220" w:rsidRDefault="00000000">
            <w:pPr>
              <w:pStyle w:val="Heading1"/>
              <w:rPr>
                <w:b w:val="0"/>
                <w:sz w:val="24"/>
                <w:szCs w:val="24"/>
              </w:rPr>
            </w:pPr>
            <w:r>
              <w:rPr>
                <w:b w:val="0"/>
                <w:sz w:val="24"/>
                <w:szCs w:val="24"/>
              </w:rPr>
              <w:t xml:space="preserve"> How can an individual's traits affect its ability to reproduce? (lessons 23-25) </w:t>
            </w:r>
          </w:p>
          <w:p w14:paraId="5660BED7" w14:textId="77777777" w:rsidR="00436220" w:rsidRDefault="00000000">
            <w:pPr>
              <w:pStyle w:val="Heading1"/>
              <w:rPr>
                <w:b w:val="0"/>
                <w:sz w:val="24"/>
                <w:szCs w:val="24"/>
              </w:rPr>
            </w:pPr>
            <w:r>
              <w:rPr>
                <w:b w:val="0"/>
                <w:sz w:val="24"/>
                <w:szCs w:val="24"/>
              </w:rPr>
              <w:t>What makes an individual humpback whale unique? (lessons 26-28)</w:t>
            </w:r>
          </w:p>
        </w:tc>
      </w:tr>
      <w:tr w:rsidR="00436220" w14:paraId="50FFE8BE" w14:textId="77777777">
        <w:trPr>
          <w:trHeight w:val="540"/>
          <w:tblHeader/>
        </w:trPr>
        <w:tc>
          <w:tcPr>
            <w:tcW w:w="18" w:type="dxa"/>
          </w:tcPr>
          <w:p w14:paraId="2ED807FB" w14:textId="77777777" w:rsidR="00436220" w:rsidRDefault="00436220">
            <w:pPr>
              <w:widowControl w:val="0"/>
              <w:pBdr>
                <w:top w:val="nil"/>
                <w:left w:val="nil"/>
                <w:bottom w:val="nil"/>
                <w:right w:val="nil"/>
                <w:between w:val="nil"/>
              </w:pBdr>
              <w:spacing w:line="276" w:lineRule="auto"/>
            </w:pPr>
          </w:p>
        </w:tc>
        <w:tc>
          <w:tcPr>
            <w:tcW w:w="3037" w:type="dxa"/>
          </w:tcPr>
          <w:p w14:paraId="30B6E58D" w14:textId="77777777" w:rsidR="00436220" w:rsidRDefault="00000000">
            <w:pPr>
              <w:jc w:val="both"/>
              <w:rPr>
                <w:b/>
              </w:rPr>
            </w:pPr>
            <w:r>
              <w:rPr>
                <w:b/>
              </w:rPr>
              <w:t>Focus Standards</w:t>
            </w:r>
          </w:p>
        </w:tc>
        <w:tc>
          <w:tcPr>
            <w:tcW w:w="5940" w:type="dxa"/>
            <w:gridSpan w:val="2"/>
          </w:tcPr>
          <w:p w14:paraId="739122FE" w14:textId="77777777" w:rsidR="00436220" w:rsidRDefault="00000000">
            <w:pPr>
              <w:jc w:val="both"/>
              <w:rPr>
                <w:b/>
              </w:rPr>
            </w:pPr>
            <w:r>
              <w:rPr>
                <w:b/>
              </w:rPr>
              <w:t>Science and Engineering Practices (SEP)</w:t>
            </w:r>
          </w:p>
        </w:tc>
        <w:tc>
          <w:tcPr>
            <w:tcW w:w="4230" w:type="dxa"/>
          </w:tcPr>
          <w:p w14:paraId="21F86323" w14:textId="77777777" w:rsidR="00436220" w:rsidRDefault="00000000">
            <w:pPr>
              <w:jc w:val="both"/>
              <w:rPr>
                <w:b/>
              </w:rPr>
            </w:pPr>
            <w:r>
              <w:rPr>
                <w:b/>
              </w:rPr>
              <w:t>Crosscutting Concepts (CC)</w:t>
            </w:r>
          </w:p>
        </w:tc>
      </w:tr>
      <w:tr w:rsidR="00436220" w14:paraId="293C7EC0" w14:textId="77777777">
        <w:trPr>
          <w:trHeight w:val="1520"/>
          <w:tblHeader/>
        </w:trPr>
        <w:tc>
          <w:tcPr>
            <w:tcW w:w="18" w:type="dxa"/>
          </w:tcPr>
          <w:p w14:paraId="04908F41" w14:textId="77777777" w:rsidR="00436220" w:rsidRDefault="00436220">
            <w:pPr>
              <w:widowControl w:val="0"/>
              <w:pBdr>
                <w:top w:val="nil"/>
                <w:left w:val="nil"/>
                <w:bottom w:val="nil"/>
                <w:right w:val="nil"/>
                <w:between w:val="nil"/>
              </w:pBdr>
              <w:spacing w:line="276" w:lineRule="auto"/>
              <w:rPr>
                <w:b/>
              </w:rPr>
            </w:pPr>
          </w:p>
        </w:tc>
        <w:tc>
          <w:tcPr>
            <w:tcW w:w="3037" w:type="dxa"/>
          </w:tcPr>
          <w:p w14:paraId="38D45601" w14:textId="77777777" w:rsidR="00436220" w:rsidRDefault="00000000">
            <w:pPr>
              <w:jc w:val="both"/>
            </w:pPr>
            <w:r>
              <w:t>3-LS1-1, 3-LS3-1, 3-LS3-2, 3-LS4-2</w:t>
            </w:r>
          </w:p>
        </w:tc>
        <w:tc>
          <w:tcPr>
            <w:tcW w:w="5940" w:type="dxa"/>
            <w:gridSpan w:val="2"/>
          </w:tcPr>
          <w:p w14:paraId="44F43057" w14:textId="77777777" w:rsidR="00436220" w:rsidRDefault="00000000">
            <w:pPr>
              <w:pStyle w:val="Heading1"/>
              <w:rPr>
                <w:b w:val="0"/>
                <w:sz w:val="24"/>
                <w:szCs w:val="24"/>
              </w:rPr>
            </w:pPr>
            <w:r>
              <w:rPr>
                <w:b w:val="0"/>
                <w:sz w:val="24"/>
                <w:szCs w:val="24"/>
              </w:rPr>
              <w:t>SEP.2: Developing and Using Models</w:t>
            </w:r>
          </w:p>
          <w:p w14:paraId="66EF5A7C" w14:textId="77777777" w:rsidR="00436220" w:rsidRDefault="00000000">
            <w:pPr>
              <w:pStyle w:val="Heading1"/>
              <w:spacing w:before="280"/>
              <w:rPr>
                <w:b w:val="0"/>
                <w:sz w:val="24"/>
                <w:szCs w:val="24"/>
              </w:rPr>
            </w:pPr>
            <w:r>
              <w:rPr>
                <w:b w:val="0"/>
                <w:sz w:val="24"/>
                <w:szCs w:val="24"/>
              </w:rPr>
              <w:t>SEP.4: Analyzing and Interpreting Data</w:t>
            </w:r>
          </w:p>
          <w:p w14:paraId="076F41EF" w14:textId="77777777" w:rsidR="00436220" w:rsidRDefault="00000000">
            <w:pPr>
              <w:pStyle w:val="Heading1"/>
              <w:spacing w:before="280"/>
              <w:rPr>
                <w:b w:val="0"/>
                <w:sz w:val="24"/>
                <w:szCs w:val="24"/>
              </w:rPr>
            </w:pPr>
            <w:r>
              <w:rPr>
                <w:b w:val="0"/>
                <w:sz w:val="24"/>
                <w:szCs w:val="24"/>
              </w:rPr>
              <w:t>SEP.6: Constructing Explanations and Designing Solutions</w:t>
            </w:r>
          </w:p>
        </w:tc>
        <w:tc>
          <w:tcPr>
            <w:tcW w:w="4230" w:type="dxa"/>
          </w:tcPr>
          <w:p w14:paraId="52411D1A" w14:textId="77777777" w:rsidR="00436220" w:rsidRDefault="00000000">
            <w:pPr>
              <w:pStyle w:val="Heading1"/>
              <w:rPr>
                <w:b w:val="0"/>
                <w:sz w:val="24"/>
                <w:szCs w:val="24"/>
              </w:rPr>
            </w:pPr>
            <w:r>
              <w:rPr>
                <w:b w:val="0"/>
                <w:sz w:val="24"/>
                <w:szCs w:val="24"/>
              </w:rPr>
              <w:t>CC.1: Patterns</w:t>
            </w:r>
          </w:p>
          <w:p w14:paraId="27065FE3" w14:textId="77777777" w:rsidR="00436220" w:rsidRDefault="00000000">
            <w:pPr>
              <w:pStyle w:val="Heading1"/>
              <w:rPr>
                <w:b w:val="0"/>
                <w:sz w:val="24"/>
                <w:szCs w:val="24"/>
              </w:rPr>
            </w:pPr>
            <w:r>
              <w:rPr>
                <w:b w:val="0"/>
                <w:sz w:val="24"/>
                <w:szCs w:val="24"/>
              </w:rPr>
              <w:t>CC.2: Cause and Effect</w:t>
            </w:r>
          </w:p>
          <w:p w14:paraId="3A996174" w14:textId="77777777" w:rsidR="00436220" w:rsidRDefault="00000000">
            <w:pPr>
              <w:pStyle w:val="Heading1"/>
              <w:rPr>
                <w:b w:val="0"/>
                <w:sz w:val="24"/>
                <w:szCs w:val="24"/>
              </w:rPr>
            </w:pPr>
            <w:r>
              <w:rPr>
                <w:b w:val="0"/>
                <w:sz w:val="24"/>
                <w:szCs w:val="24"/>
              </w:rPr>
              <w:t>CC.6: Structure and Function Advantage</w:t>
            </w:r>
          </w:p>
        </w:tc>
      </w:tr>
    </w:tbl>
    <w:p w14:paraId="10D75CE7" w14:textId="77777777" w:rsidR="00436220" w:rsidRDefault="00436220">
      <w:pPr>
        <w:jc w:val="both"/>
      </w:pPr>
    </w:p>
    <w:tbl>
      <w:tblPr>
        <w:tblStyle w:val="afa"/>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00"/>
        <w:gridCol w:w="9607"/>
      </w:tblGrid>
      <w:tr w:rsidR="00436220" w14:paraId="42A0D807" w14:textId="77777777">
        <w:trPr>
          <w:trHeight w:val="656"/>
          <w:tblHeader/>
        </w:trPr>
        <w:tc>
          <w:tcPr>
            <w:tcW w:w="3600" w:type="dxa"/>
          </w:tcPr>
          <w:p w14:paraId="3113B288" w14:textId="77777777" w:rsidR="00436220" w:rsidRDefault="00000000">
            <w:pPr>
              <w:jc w:val="both"/>
              <w:rPr>
                <w:b/>
                <w:strike/>
              </w:rPr>
            </w:pPr>
            <w:r>
              <w:rPr>
                <w:b/>
              </w:rPr>
              <w:t>Learning Goals:</w:t>
            </w:r>
          </w:p>
        </w:tc>
        <w:tc>
          <w:tcPr>
            <w:tcW w:w="9607" w:type="dxa"/>
          </w:tcPr>
          <w:p w14:paraId="5BB4D01D" w14:textId="77777777" w:rsidR="00436220" w:rsidRDefault="00000000">
            <w:pPr>
              <w:jc w:val="both"/>
              <w:rPr>
                <w:rFonts w:ascii="Arial" w:eastAsia="Arial" w:hAnsi="Arial" w:cs="Arial"/>
                <w:sz w:val="20"/>
                <w:szCs w:val="20"/>
              </w:rPr>
            </w:pPr>
            <w:r>
              <w:rPr>
                <w:b/>
              </w:rPr>
              <w:t xml:space="preserve">Learning Objectives </w:t>
            </w:r>
            <w:r>
              <w:rPr>
                <w:rFonts w:ascii="Arial" w:eastAsia="Arial" w:hAnsi="Arial" w:cs="Arial"/>
                <w:sz w:val="20"/>
                <w:szCs w:val="20"/>
              </w:rPr>
              <w:t>[Students will be able to (SWBAT)…]</w:t>
            </w:r>
            <w:r>
              <w:rPr>
                <w:b/>
              </w:rPr>
              <w:t>:</w:t>
            </w:r>
          </w:p>
        </w:tc>
      </w:tr>
      <w:tr w:rsidR="00436220" w14:paraId="6DB7B480" w14:textId="77777777">
        <w:trPr>
          <w:trHeight w:val="417"/>
        </w:trPr>
        <w:tc>
          <w:tcPr>
            <w:tcW w:w="3600" w:type="dxa"/>
          </w:tcPr>
          <w:p w14:paraId="2F8C692C" w14:textId="77777777" w:rsidR="00436220" w:rsidRDefault="00000000">
            <w:pPr>
              <w:jc w:val="both"/>
            </w:pPr>
            <w:r>
              <w:t>Concept 1: How can we identify individuals?</w:t>
            </w:r>
          </w:p>
          <w:p w14:paraId="38AB94A7" w14:textId="77777777" w:rsidR="00436220" w:rsidRDefault="00436220">
            <w:pPr>
              <w:jc w:val="both"/>
            </w:pPr>
          </w:p>
          <w:p w14:paraId="29729214" w14:textId="77777777" w:rsidR="00436220" w:rsidRDefault="00436220">
            <w:pPr>
              <w:jc w:val="both"/>
            </w:pPr>
          </w:p>
          <w:p w14:paraId="2B5AC0B7" w14:textId="77777777" w:rsidR="00436220" w:rsidRDefault="00436220">
            <w:pPr>
              <w:jc w:val="both"/>
            </w:pPr>
          </w:p>
          <w:p w14:paraId="539FEFD7" w14:textId="77777777" w:rsidR="00436220" w:rsidRDefault="00436220">
            <w:pPr>
              <w:jc w:val="both"/>
            </w:pPr>
          </w:p>
          <w:p w14:paraId="39C0F042" w14:textId="77777777" w:rsidR="00436220" w:rsidRDefault="00436220">
            <w:pPr>
              <w:jc w:val="both"/>
            </w:pPr>
          </w:p>
          <w:p w14:paraId="39CDF60F" w14:textId="77777777" w:rsidR="00436220" w:rsidRDefault="00436220">
            <w:pPr>
              <w:jc w:val="both"/>
            </w:pPr>
          </w:p>
          <w:p w14:paraId="2D656E60" w14:textId="77777777" w:rsidR="00436220" w:rsidRDefault="00000000">
            <w:pPr>
              <w:jc w:val="both"/>
            </w:pPr>
            <w:r>
              <w:t>Concept 2: How do individuals change over time?</w:t>
            </w:r>
          </w:p>
          <w:p w14:paraId="274812F2" w14:textId="77777777" w:rsidR="00436220" w:rsidRDefault="00436220">
            <w:pPr>
              <w:jc w:val="both"/>
            </w:pPr>
          </w:p>
          <w:p w14:paraId="130B9EFD" w14:textId="77777777" w:rsidR="00436220" w:rsidRDefault="00436220">
            <w:pPr>
              <w:jc w:val="both"/>
            </w:pPr>
          </w:p>
          <w:p w14:paraId="3FDF17EB" w14:textId="77777777" w:rsidR="00436220" w:rsidRDefault="00436220">
            <w:pPr>
              <w:jc w:val="both"/>
            </w:pPr>
          </w:p>
          <w:p w14:paraId="6CA55B33" w14:textId="77777777" w:rsidR="00436220" w:rsidRDefault="00436220">
            <w:pPr>
              <w:jc w:val="both"/>
            </w:pPr>
          </w:p>
          <w:p w14:paraId="1EA8A2A6" w14:textId="77777777" w:rsidR="00436220" w:rsidRDefault="00436220">
            <w:pPr>
              <w:jc w:val="both"/>
            </w:pPr>
          </w:p>
          <w:p w14:paraId="46747C2B" w14:textId="77777777" w:rsidR="00436220" w:rsidRDefault="00000000">
            <w:pPr>
              <w:jc w:val="both"/>
            </w:pPr>
            <w:r>
              <w:t>Science Challenge: How does the water in a plant’s environment influence the plant’s traits?</w:t>
            </w:r>
          </w:p>
          <w:p w14:paraId="7DCC4A7E" w14:textId="77777777" w:rsidR="00436220" w:rsidRDefault="00436220">
            <w:pPr>
              <w:jc w:val="both"/>
            </w:pPr>
          </w:p>
          <w:p w14:paraId="2152D1EA" w14:textId="77777777" w:rsidR="00436220" w:rsidRDefault="00436220">
            <w:pPr>
              <w:jc w:val="both"/>
            </w:pPr>
          </w:p>
          <w:p w14:paraId="014BC784" w14:textId="77777777" w:rsidR="00436220" w:rsidRDefault="00000000">
            <w:pPr>
              <w:jc w:val="both"/>
            </w:pPr>
            <w:r>
              <w:lastRenderedPageBreak/>
              <w:t>Concept 3: How do individuals get their traits?</w:t>
            </w:r>
          </w:p>
          <w:p w14:paraId="5331CDB2" w14:textId="77777777" w:rsidR="00436220" w:rsidRDefault="00436220">
            <w:pPr>
              <w:jc w:val="both"/>
            </w:pPr>
          </w:p>
          <w:p w14:paraId="38AD0F17" w14:textId="77777777" w:rsidR="00436220" w:rsidRDefault="00000000">
            <w:pPr>
              <w:jc w:val="both"/>
            </w:pPr>
            <w:r>
              <w:t>Science Challenge: How does the water in a plant’s environment influence the plant’s traits?</w:t>
            </w:r>
          </w:p>
          <w:p w14:paraId="6228BA19" w14:textId="77777777" w:rsidR="00436220" w:rsidRDefault="00436220">
            <w:pPr>
              <w:jc w:val="both"/>
            </w:pPr>
          </w:p>
          <w:p w14:paraId="4F783BA1" w14:textId="77777777" w:rsidR="00436220" w:rsidRDefault="00000000">
            <w:pPr>
              <w:jc w:val="both"/>
            </w:pPr>
            <w:r>
              <w:t>Concept 4: How do individuals’ traits affect their lives?</w:t>
            </w:r>
          </w:p>
          <w:p w14:paraId="52947491" w14:textId="77777777" w:rsidR="00436220" w:rsidRDefault="00436220">
            <w:pPr>
              <w:jc w:val="both"/>
            </w:pPr>
          </w:p>
          <w:p w14:paraId="2448B9CA" w14:textId="77777777" w:rsidR="00436220" w:rsidRDefault="00436220">
            <w:pPr>
              <w:jc w:val="both"/>
            </w:pPr>
          </w:p>
          <w:p w14:paraId="150C4F6E" w14:textId="77777777" w:rsidR="00436220" w:rsidRDefault="00436220">
            <w:pPr>
              <w:jc w:val="both"/>
            </w:pPr>
          </w:p>
          <w:p w14:paraId="144FE8A9" w14:textId="77777777" w:rsidR="00436220" w:rsidRDefault="00000000">
            <w:pPr>
              <w:jc w:val="both"/>
            </w:pPr>
            <w:r>
              <w:t>Application of Concepts: What makes an individual humpback whale unique?</w:t>
            </w:r>
          </w:p>
        </w:tc>
        <w:tc>
          <w:tcPr>
            <w:tcW w:w="9607" w:type="dxa"/>
          </w:tcPr>
          <w:p w14:paraId="589D49A0" w14:textId="77777777" w:rsidR="00436220" w:rsidRDefault="00000000">
            <w:r>
              <w:lastRenderedPageBreak/>
              <w:t>Lesson 1: Ask questions based on observations of humpback whales.</w:t>
            </w:r>
          </w:p>
          <w:p w14:paraId="251E5BBD" w14:textId="77777777" w:rsidR="00436220" w:rsidRDefault="00000000">
            <w:r>
              <w:t xml:space="preserve"> Lesson 2: Classify organisms of the same species based on their characteristics.</w:t>
            </w:r>
          </w:p>
          <w:p w14:paraId="18B2289F" w14:textId="77777777" w:rsidR="00436220" w:rsidRDefault="00000000">
            <w:r>
              <w:t xml:space="preserve"> Lesson 3: Ask questions about the traits of individual humpback whales.</w:t>
            </w:r>
          </w:p>
          <w:p w14:paraId="05CD0FC4" w14:textId="77777777" w:rsidR="00436220" w:rsidRDefault="00000000">
            <w:r>
              <w:t>Lesson 4: Analyze data to describe the relationship between characteristics and traits.</w:t>
            </w:r>
          </w:p>
          <w:p w14:paraId="26E287EE" w14:textId="77777777" w:rsidR="00436220" w:rsidRDefault="00000000">
            <w:r>
              <w:t xml:space="preserve">Lesson 5: Support a claim that individuals of the same species have the same characteristics but can have different traits. </w:t>
            </w:r>
          </w:p>
          <w:p w14:paraId="5B857200" w14:textId="77777777" w:rsidR="00436220" w:rsidRDefault="00000000">
            <w:r>
              <w:t>Lesson 6: Describe differences between individuals of the same species.</w:t>
            </w:r>
          </w:p>
          <w:p w14:paraId="29736136" w14:textId="77777777" w:rsidR="00436220" w:rsidRDefault="00436220"/>
          <w:p w14:paraId="4A652E15" w14:textId="77777777" w:rsidR="00436220" w:rsidRDefault="00000000">
            <w:r>
              <w:t xml:space="preserve">Lesson 7: Describe patterns in the processes that all individuals go through during their lives. Lesson 8: Analyze data to describe how growth and development affect the traits of individuals. Lesson 9: Model changes in an individual’s traits. </w:t>
            </w:r>
          </w:p>
          <w:p w14:paraId="26A5B0D3" w14:textId="77777777" w:rsidR="00436220" w:rsidRDefault="00000000">
            <w:r>
              <w:t>Lesson 10: Explain how interactions between an individual and its environment can influence the individual’s traits.</w:t>
            </w:r>
          </w:p>
          <w:p w14:paraId="3D7D5649" w14:textId="77777777" w:rsidR="00436220" w:rsidRDefault="00000000">
            <w:pPr>
              <w:jc w:val="both"/>
            </w:pPr>
            <w:r>
              <w:t>Lesson 11: Identify and describe traits influenced by growth and development and by interactions between an individual and its environment.</w:t>
            </w:r>
          </w:p>
          <w:p w14:paraId="0C63FAE0" w14:textId="77777777" w:rsidR="00436220" w:rsidRDefault="00436220">
            <w:pPr>
              <w:jc w:val="both"/>
            </w:pPr>
          </w:p>
          <w:p w14:paraId="729C1A5F" w14:textId="77777777" w:rsidR="00436220" w:rsidRDefault="00000000">
            <w:pPr>
              <w:jc w:val="both"/>
            </w:pPr>
            <w:r>
              <w:t>Lesson 12: Plan a fair test to determine how different water conditions influence a plant’s traits.</w:t>
            </w:r>
          </w:p>
          <w:p w14:paraId="69AC94C9" w14:textId="77777777" w:rsidR="00436220" w:rsidRDefault="00000000">
            <w:pPr>
              <w:jc w:val="both"/>
            </w:pPr>
            <w:r>
              <w:t xml:space="preserve"> Lesson 13: Set up and conduct an investigation to determine how different water conditions influence a plant’s traits.</w:t>
            </w:r>
          </w:p>
          <w:p w14:paraId="1CD4E0FA" w14:textId="77777777" w:rsidR="00436220" w:rsidRDefault="00436220">
            <w:pPr>
              <w:jc w:val="both"/>
            </w:pPr>
          </w:p>
          <w:p w14:paraId="2DC79743" w14:textId="77777777" w:rsidR="00436220" w:rsidRDefault="00000000">
            <w:pPr>
              <w:jc w:val="both"/>
            </w:pPr>
            <w:r>
              <w:t xml:space="preserve">Lesson 14: Make a claim that offspring inherit traits from both parents. </w:t>
            </w:r>
          </w:p>
          <w:p w14:paraId="5D02A0E8" w14:textId="77777777" w:rsidR="00436220" w:rsidRDefault="00000000">
            <w:pPr>
              <w:jc w:val="both"/>
            </w:pPr>
            <w:r>
              <w:lastRenderedPageBreak/>
              <w:t xml:space="preserve">Lesson 15: Collect evidence to determine whether plant offspring inherit traits from both parents. Lesson 16: Analyze data to explain that siblings inherit different combinations of traits from their parents. </w:t>
            </w:r>
          </w:p>
          <w:p w14:paraId="48E3CDA1" w14:textId="77777777" w:rsidR="00436220" w:rsidRDefault="00000000">
            <w:pPr>
              <w:jc w:val="both"/>
            </w:pPr>
            <w:r>
              <w:t>Lesson 17: Use evidence to support an argument in which an individual’s family members are identified based on patterns of inherited traits.</w:t>
            </w:r>
          </w:p>
          <w:p w14:paraId="66548229" w14:textId="77777777" w:rsidR="00436220" w:rsidRDefault="00000000">
            <w:pPr>
              <w:jc w:val="both"/>
            </w:pPr>
            <w:r>
              <w:t>Lesson 18: Identify inherited traits and explain how inheritance contributes to variation within a species.</w:t>
            </w:r>
          </w:p>
          <w:p w14:paraId="53125595" w14:textId="77777777" w:rsidR="00436220" w:rsidRDefault="00436220">
            <w:pPr>
              <w:jc w:val="both"/>
            </w:pPr>
          </w:p>
          <w:p w14:paraId="016A042F" w14:textId="77777777" w:rsidR="00436220" w:rsidRDefault="00000000">
            <w:pPr>
              <w:jc w:val="both"/>
            </w:pPr>
            <w:r>
              <w:t xml:space="preserve">Lesson 19: Analyze data to draw conclusions about how different water conditions influence a plant’s traits. </w:t>
            </w:r>
          </w:p>
          <w:p w14:paraId="5B2F2463" w14:textId="77777777" w:rsidR="00436220" w:rsidRDefault="00000000">
            <w:pPr>
              <w:jc w:val="both"/>
            </w:pPr>
            <w:r>
              <w:t>Lesson 20: Support a claim with evidence that a plant’s inherited traits can be influenced by the plant’s environment.</w:t>
            </w:r>
          </w:p>
          <w:p w14:paraId="3A93D557" w14:textId="77777777" w:rsidR="00436220" w:rsidRDefault="00436220">
            <w:pPr>
              <w:jc w:val="both"/>
            </w:pPr>
          </w:p>
          <w:p w14:paraId="546C34B5" w14:textId="77777777" w:rsidR="00436220" w:rsidRDefault="00000000">
            <w:pPr>
              <w:jc w:val="both"/>
            </w:pPr>
            <w:r>
              <w:t>Lesson 21: Identify traits that provide an individual with an advantage.</w:t>
            </w:r>
          </w:p>
          <w:p w14:paraId="562EF63E" w14:textId="77777777" w:rsidR="00436220" w:rsidRDefault="00000000">
            <w:pPr>
              <w:jc w:val="both"/>
            </w:pPr>
            <w:r>
              <w:t xml:space="preserve"> Lesson 22: Explain how an advantageous trait can affect an individual’s survival. </w:t>
            </w:r>
          </w:p>
          <w:p w14:paraId="62A99757" w14:textId="77777777" w:rsidR="00436220" w:rsidRDefault="00000000">
            <w:pPr>
              <w:jc w:val="both"/>
            </w:pPr>
            <w:r>
              <w:t xml:space="preserve">Lesson 23: Explain how having an advantageous trait can affect an individual’s ability to reproduce. </w:t>
            </w:r>
          </w:p>
          <w:p w14:paraId="1F1FD740" w14:textId="77777777" w:rsidR="00436220" w:rsidRDefault="00000000">
            <w:pPr>
              <w:jc w:val="both"/>
            </w:pPr>
            <w:r>
              <w:t>Lesson 24: Analyze evidence to explain that certain traits can provide an individual with an advantage in finding a mate.</w:t>
            </w:r>
          </w:p>
          <w:p w14:paraId="23916248" w14:textId="77777777" w:rsidR="00436220" w:rsidRDefault="00000000">
            <w:pPr>
              <w:jc w:val="both"/>
            </w:pPr>
            <w:r>
              <w:t>Lesson 25: Construct an explanation for how different traits can provide individuals with advantages in surviving, finding mates, and reproducing.</w:t>
            </w:r>
          </w:p>
          <w:p w14:paraId="1B742832" w14:textId="77777777" w:rsidR="00436220" w:rsidRDefault="00436220">
            <w:pPr>
              <w:jc w:val="both"/>
              <w:rPr>
                <w:b/>
              </w:rPr>
            </w:pPr>
          </w:p>
          <w:p w14:paraId="5236B6F1" w14:textId="77777777" w:rsidR="00436220" w:rsidRDefault="00000000">
            <w:pPr>
              <w:jc w:val="both"/>
            </w:pPr>
            <w:r>
              <w:t xml:space="preserve">Lesson 26: Describe factors that influence traits and explain how traits affect an individual’s life. </w:t>
            </w:r>
          </w:p>
          <w:p w14:paraId="18151EE9" w14:textId="77777777" w:rsidR="00436220" w:rsidRDefault="00000000">
            <w:pPr>
              <w:jc w:val="both"/>
            </w:pPr>
            <w:r>
              <w:t xml:space="preserve">Lesson 27: Describe factors that influence traits and explain how traits affect an individual’s life. </w:t>
            </w:r>
          </w:p>
          <w:p w14:paraId="7D4F7E92" w14:textId="77777777" w:rsidR="00436220" w:rsidRDefault="00000000">
            <w:pPr>
              <w:jc w:val="both"/>
            </w:pPr>
            <w:r>
              <w:t>Lesson 28: Describe factors that influence traits and explain how traits affect an individual’s life.</w:t>
            </w:r>
          </w:p>
        </w:tc>
      </w:tr>
    </w:tbl>
    <w:p w14:paraId="3B94904E" w14:textId="77777777" w:rsidR="00436220" w:rsidRDefault="00436220">
      <w:pPr>
        <w:jc w:val="both"/>
      </w:pPr>
    </w:p>
    <w:tbl>
      <w:tblPr>
        <w:tblStyle w:val="afb"/>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977"/>
        <w:gridCol w:w="4230"/>
      </w:tblGrid>
      <w:tr w:rsidR="00436220" w14:paraId="71C91C84" w14:textId="77777777">
        <w:trPr>
          <w:trHeight w:val="255"/>
          <w:tblHeader/>
        </w:trPr>
        <w:tc>
          <w:tcPr>
            <w:tcW w:w="8977" w:type="dxa"/>
          </w:tcPr>
          <w:p w14:paraId="4D70D946" w14:textId="77777777" w:rsidR="00436220" w:rsidRDefault="00000000">
            <w:pPr>
              <w:rPr>
                <w:b/>
              </w:rPr>
            </w:pPr>
            <w:r>
              <w:rPr>
                <w:b/>
              </w:rPr>
              <w:t>Formative Assessments:</w:t>
            </w:r>
          </w:p>
        </w:tc>
        <w:tc>
          <w:tcPr>
            <w:tcW w:w="4230" w:type="dxa"/>
          </w:tcPr>
          <w:p w14:paraId="7D4C4391" w14:textId="77777777" w:rsidR="00436220" w:rsidRDefault="00000000">
            <w:pPr>
              <w:rPr>
                <w:b/>
              </w:rPr>
            </w:pPr>
            <w:r>
              <w:rPr>
                <w:b/>
              </w:rPr>
              <w:t>Summative Assessment:</w:t>
            </w:r>
          </w:p>
        </w:tc>
      </w:tr>
      <w:tr w:rsidR="00436220" w14:paraId="068C6E72" w14:textId="77777777">
        <w:trPr>
          <w:trHeight w:val="255"/>
        </w:trPr>
        <w:tc>
          <w:tcPr>
            <w:tcW w:w="8977" w:type="dxa"/>
          </w:tcPr>
          <w:p w14:paraId="4B57E41F" w14:textId="77777777" w:rsidR="00436220" w:rsidRDefault="00000000">
            <w:pPr>
              <w:widowControl w:val="0"/>
              <w:pBdr>
                <w:top w:val="nil"/>
                <w:left w:val="nil"/>
                <w:bottom w:val="nil"/>
                <w:right w:val="nil"/>
                <w:between w:val="nil"/>
              </w:pBdr>
            </w:pPr>
            <w:r>
              <w:t xml:space="preserve">Conceptual checkpoint: </w:t>
            </w:r>
          </w:p>
          <w:p w14:paraId="05D74FF5" w14:textId="77777777" w:rsidR="00436220" w:rsidRDefault="00000000">
            <w:pPr>
              <w:widowControl w:val="0"/>
              <w:pBdr>
                <w:top w:val="nil"/>
                <w:left w:val="nil"/>
                <w:bottom w:val="nil"/>
                <w:right w:val="nil"/>
                <w:between w:val="nil"/>
              </w:pBdr>
            </w:pPr>
            <w:r>
              <w:t xml:space="preserve">Lesson 6: Describe differences between individuals of the same species. </w:t>
            </w:r>
          </w:p>
          <w:p w14:paraId="3023238D" w14:textId="77777777" w:rsidR="00436220" w:rsidRDefault="00000000">
            <w:pPr>
              <w:widowControl w:val="0"/>
              <w:pBdr>
                <w:top w:val="nil"/>
                <w:left w:val="nil"/>
                <w:bottom w:val="nil"/>
                <w:right w:val="nil"/>
                <w:between w:val="nil"/>
              </w:pBdr>
            </w:pPr>
            <w:r>
              <w:t xml:space="preserve">Lesson 11: Identify and describe traits influenced by growth and development and by interactions between an individual and its environment. </w:t>
            </w:r>
          </w:p>
          <w:p w14:paraId="4F179EE1" w14:textId="77777777" w:rsidR="00436220" w:rsidRDefault="00000000">
            <w:pPr>
              <w:widowControl w:val="0"/>
              <w:pBdr>
                <w:top w:val="nil"/>
                <w:left w:val="nil"/>
                <w:bottom w:val="nil"/>
                <w:right w:val="nil"/>
                <w:between w:val="nil"/>
              </w:pBdr>
            </w:pPr>
            <w:r>
              <w:t xml:space="preserve">Lesson 18: Identify inherited traits and explain how inheritance contributes to variation </w:t>
            </w:r>
            <w:r>
              <w:lastRenderedPageBreak/>
              <w:t>within a species.</w:t>
            </w:r>
          </w:p>
          <w:p w14:paraId="58370297" w14:textId="77777777" w:rsidR="00436220" w:rsidRDefault="00000000">
            <w:pPr>
              <w:widowControl w:val="0"/>
              <w:pBdr>
                <w:top w:val="nil"/>
                <w:left w:val="nil"/>
                <w:bottom w:val="nil"/>
                <w:right w:val="nil"/>
                <w:between w:val="nil"/>
              </w:pBdr>
            </w:pPr>
            <w:r>
              <w:t>Lesson 25: Construct an explanation for how different traits can provide individuals with advantages in surviving, finding mates, and reproducing.</w:t>
            </w:r>
          </w:p>
          <w:p w14:paraId="516B476D" w14:textId="77777777" w:rsidR="00436220" w:rsidRDefault="00000000">
            <w:pPr>
              <w:widowControl w:val="0"/>
              <w:pBdr>
                <w:top w:val="nil"/>
                <w:left w:val="nil"/>
                <w:bottom w:val="nil"/>
                <w:right w:val="nil"/>
                <w:between w:val="nil"/>
              </w:pBdr>
            </w:pPr>
            <w:r>
              <w:t>Science challenge:</w:t>
            </w:r>
          </w:p>
          <w:p w14:paraId="1BA00202" w14:textId="77777777" w:rsidR="00436220" w:rsidRDefault="00000000">
            <w:pPr>
              <w:widowControl w:val="0"/>
              <w:pBdr>
                <w:top w:val="nil"/>
                <w:left w:val="nil"/>
                <w:bottom w:val="nil"/>
                <w:right w:val="nil"/>
                <w:between w:val="nil"/>
              </w:pBdr>
            </w:pPr>
            <w:r>
              <w:t xml:space="preserve">Lesson 12: Plan a fair test to determine how different water conditions influence a plant’s traits. </w:t>
            </w:r>
          </w:p>
          <w:p w14:paraId="6479BF4C" w14:textId="77777777" w:rsidR="00436220" w:rsidRDefault="00000000">
            <w:pPr>
              <w:widowControl w:val="0"/>
              <w:pBdr>
                <w:top w:val="nil"/>
                <w:left w:val="nil"/>
                <w:bottom w:val="nil"/>
                <w:right w:val="nil"/>
                <w:between w:val="nil"/>
              </w:pBdr>
            </w:pPr>
            <w:r>
              <w:t xml:space="preserve">Lesson 13: Set up and conduct an investigation to determine how different water conditions influence a plant’s traits. </w:t>
            </w:r>
          </w:p>
          <w:p w14:paraId="2DACA5C5" w14:textId="77777777" w:rsidR="00436220" w:rsidRDefault="00000000">
            <w:pPr>
              <w:widowControl w:val="0"/>
              <w:pBdr>
                <w:top w:val="nil"/>
                <w:left w:val="nil"/>
                <w:bottom w:val="nil"/>
                <w:right w:val="nil"/>
                <w:between w:val="nil"/>
              </w:pBdr>
            </w:pPr>
            <w:r>
              <w:t xml:space="preserve">Lesson 19: Analyze data to draw conclusions about how different water conditions influence a plant’s traits. </w:t>
            </w:r>
          </w:p>
          <w:p w14:paraId="53604444" w14:textId="77777777" w:rsidR="00436220" w:rsidRDefault="00000000">
            <w:pPr>
              <w:widowControl w:val="0"/>
              <w:pBdr>
                <w:top w:val="nil"/>
                <w:left w:val="nil"/>
                <w:bottom w:val="nil"/>
                <w:right w:val="nil"/>
                <w:between w:val="nil"/>
              </w:pBdr>
            </w:pPr>
            <w:r>
              <w:t>Lesson 20: Support a claim with evidence that a plant’s inherited traits can be influenced by the plant’s environment Socratic Seminar</w:t>
            </w:r>
          </w:p>
          <w:p w14:paraId="2F27CC68" w14:textId="77777777" w:rsidR="00436220" w:rsidRDefault="00000000">
            <w:pPr>
              <w:widowControl w:val="0"/>
              <w:pBdr>
                <w:top w:val="nil"/>
                <w:left w:val="nil"/>
                <w:bottom w:val="nil"/>
                <w:right w:val="nil"/>
                <w:between w:val="nil"/>
              </w:pBdr>
            </w:pPr>
            <w:r>
              <w:t>Lesson 26: Describe factors that influence traits and explain how traits affect an individual’s life.</w:t>
            </w:r>
          </w:p>
        </w:tc>
        <w:tc>
          <w:tcPr>
            <w:tcW w:w="4230" w:type="dxa"/>
          </w:tcPr>
          <w:p w14:paraId="24D9743F" w14:textId="77777777" w:rsidR="00436220" w:rsidRDefault="00000000">
            <w:pPr>
              <w:widowControl w:val="0"/>
              <w:pBdr>
                <w:top w:val="nil"/>
                <w:left w:val="nil"/>
                <w:bottom w:val="nil"/>
                <w:right w:val="nil"/>
                <w:between w:val="nil"/>
              </w:pBdr>
            </w:pPr>
            <w:r>
              <w:lastRenderedPageBreak/>
              <w:t>End of module:</w:t>
            </w:r>
          </w:p>
          <w:p w14:paraId="454D4CC9" w14:textId="77777777" w:rsidR="00436220" w:rsidRDefault="00000000">
            <w:pPr>
              <w:widowControl w:val="0"/>
              <w:pBdr>
                <w:top w:val="nil"/>
                <w:left w:val="nil"/>
                <w:bottom w:val="nil"/>
                <w:right w:val="nil"/>
                <w:between w:val="nil"/>
              </w:pBdr>
            </w:pPr>
            <w:r>
              <w:t xml:space="preserve">Lesson 27: Describe factors that influence traits and explain how traits affect an individual’s life. </w:t>
            </w:r>
          </w:p>
          <w:p w14:paraId="418781D4" w14:textId="77777777" w:rsidR="00436220" w:rsidRDefault="00000000">
            <w:pPr>
              <w:widowControl w:val="0"/>
              <w:pBdr>
                <w:top w:val="nil"/>
                <w:left w:val="nil"/>
                <w:bottom w:val="nil"/>
                <w:right w:val="nil"/>
                <w:between w:val="nil"/>
              </w:pBdr>
              <w:rPr>
                <w:sz w:val="22"/>
                <w:szCs w:val="22"/>
              </w:rPr>
            </w:pPr>
            <w:r>
              <w:t xml:space="preserve">Lesson 28: Describe factors that </w:t>
            </w:r>
            <w:r>
              <w:lastRenderedPageBreak/>
              <w:t>influence traits and explain how traits affect an individual’s life.</w:t>
            </w:r>
          </w:p>
        </w:tc>
      </w:tr>
    </w:tbl>
    <w:p w14:paraId="5475C961" w14:textId="77777777" w:rsidR="00436220" w:rsidRDefault="00436220">
      <w:pPr>
        <w:jc w:val="both"/>
      </w:pPr>
    </w:p>
    <w:p w14:paraId="45BB7065" w14:textId="77777777" w:rsidR="00436220" w:rsidRDefault="00436220">
      <w:pPr>
        <w:jc w:val="both"/>
      </w:pPr>
    </w:p>
    <w:tbl>
      <w:tblPr>
        <w:tblStyle w:val="afc"/>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25"/>
        <w:gridCol w:w="3870"/>
        <w:gridCol w:w="3150"/>
        <w:gridCol w:w="3780"/>
      </w:tblGrid>
      <w:tr w:rsidR="00436220" w14:paraId="4D43F271" w14:textId="77777777">
        <w:trPr>
          <w:trHeight w:val="508"/>
        </w:trPr>
        <w:tc>
          <w:tcPr>
            <w:tcW w:w="13225" w:type="dxa"/>
            <w:gridSpan w:val="4"/>
            <w:shd w:val="clear" w:color="auto" w:fill="auto"/>
          </w:tcPr>
          <w:p w14:paraId="42D3AA95" w14:textId="77777777" w:rsidR="00436220" w:rsidRDefault="00000000">
            <w:pPr>
              <w:jc w:val="both"/>
              <w:rPr>
                <w:b/>
                <w:i/>
                <w:color w:val="000000"/>
              </w:rPr>
            </w:pPr>
            <w:r>
              <w:rPr>
                <w:b/>
                <w:color w:val="000000"/>
              </w:rPr>
              <w:t xml:space="preserve">Possible Assessment Adjustments (Modifications /Accommodations/ Differentiation): </w:t>
            </w:r>
            <w:r>
              <w:rPr>
                <w:i/>
                <w:color w:val="000000"/>
              </w:rPr>
              <w:t xml:space="preserve">How will the teacher provide multiple means for the following student groups to </w:t>
            </w:r>
            <w:r>
              <w:rPr>
                <w:b/>
                <w:i/>
                <w:color w:val="000000"/>
              </w:rPr>
              <w:t>EXPRESS</w:t>
            </w:r>
            <w:r>
              <w:rPr>
                <w:i/>
                <w:color w:val="000000"/>
              </w:rPr>
              <w:t xml:space="preserve"> their understanding and comprehension of the content/skills taught?</w:t>
            </w:r>
            <w:r>
              <w:rPr>
                <w:b/>
                <w:i/>
                <w:color w:val="000000"/>
              </w:rPr>
              <w:t xml:space="preserve"> </w:t>
            </w:r>
          </w:p>
        </w:tc>
      </w:tr>
      <w:tr w:rsidR="00436220" w14:paraId="3139DD83" w14:textId="77777777">
        <w:trPr>
          <w:trHeight w:val="254"/>
        </w:trPr>
        <w:tc>
          <w:tcPr>
            <w:tcW w:w="2425" w:type="dxa"/>
            <w:shd w:val="clear" w:color="auto" w:fill="auto"/>
          </w:tcPr>
          <w:p w14:paraId="42B8AA7F" w14:textId="77777777" w:rsidR="00436220" w:rsidRDefault="00000000">
            <w:pPr>
              <w:jc w:val="both"/>
              <w:rPr>
                <w:b/>
                <w:color w:val="000000"/>
              </w:rPr>
            </w:pPr>
            <w:r>
              <w:rPr>
                <w:b/>
                <w:color w:val="000000"/>
              </w:rPr>
              <w:t>Special Education Students</w:t>
            </w:r>
          </w:p>
        </w:tc>
        <w:tc>
          <w:tcPr>
            <w:tcW w:w="3870" w:type="dxa"/>
            <w:shd w:val="clear" w:color="auto" w:fill="auto"/>
          </w:tcPr>
          <w:p w14:paraId="4171B4FC" w14:textId="77777777" w:rsidR="00436220" w:rsidRDefault="00000000">
            <w:pPr>
              <w:jc w:val="both"/>
              <w:rPr>
                <w:b/>
                <w:color w:val="000000"/>
              </w:rPr>
            </w:pPr>
            <w:r>
              <w:rPr>
                <w:b/>
                <w:color w:val="000000"/>
              </w:rPr>
              <w:t>English Language Learners (ELLs)</w:t>
            </w:r>
          </w:p>
        </w:tc>
        <w:tc>
          <w:tcPr>
            <w:tcW w:w="3150" w:type="dxa"/>
            <w:shd w:val="clear" w:color="auto" w:fill="auto"/>
          </w:tcPr>
          <w:p w14:paraId="42390223" w14:textId="77777777" w:rsidR="00436220" w:rsidRDefault="00000000">
            <w:pPr>
              <w:jc w:val="both"/>
              <w:rPr>
                <w:b/>
                <w:color w:val="000000"/>
              </w:rPr>
            </w:pPr>
            <w:r>
              <w:rPr>
                <w:b/>
                <w:color w:val="000000"/>
              </w:rPr>
              <w:t>At-Risk Learners</w:t>
            </w:r>
          </w:p>
        </w:tc>
        <w:tc>
          <w:tcPr>
            <w:tcW w:w="3780" w:type="dxa"/>
            <w:shd w:val="clear" w:color="auto" w:fill="auto"/>
          </w:tcPr>
          <w:p w14:paraId="2013C358" w14:textId="77777777" w:rsidR="00436220" w:rsidRDefault="00000000">
            <w:pPr>
              <w:jc w:val="both"/>
              <w:rPr>
                <w:b/>
                <w:color w:val="000000"/>
              </w:rPr>
            </w:pPr>
            <w:r>
              <w:rPr>
                <w:b/>
                <w:color w:val="000000"/>
              </w:rPr>
              <w:t>Advanced Learners</w:t>
            </w:r>
          </w:p>
        </w:tc>
      </w:tr>
      <w:tr w:rsidR="00436220" w14:paraId="781A024D" w14:textId="77777777">
        <w:trPr>
          <w:trHeight w:val="499"/>
        </w:trPr>
        <w:tc>
          <w:tcPr>
            <w:tcW w:w="2425" w:type="dxa"/>
            <w:shd w:val="clear" w:color="auto" w:fill="auto"/>
          </w:tcPr>
          <w:p w14:paraId="13F3BC90" w14:textId="77777777" w:rsidR="00436220" w:rsidRDefault="00000000">
            <w:pPr>
              <w:jc w:val="both"/>
              <w:rPr>
                <w:color w:val="000000"/>
              </w:rPr>
            </w:pPr>
            <w:r>
              <w:rPr>
                <w:color w:val="000000"/>
              </w:rPr>
              <w:t>In this and other activities that involve observing color, support students with color vision differences. Consider providing these students with photographs labeled with color descriptions or pairing them with other students who can describe colors to them.</w:t>
            </w:r>
          </w:p>
          <w:p w14:paraId="0895AF37" w14:textId="77777777" w:rsidR="00436220" w:rsidRDefault="00436220">
            <w:pPr>
              <w:jc w:val="both"/>
              <w:rPr>
                <w:color w:val="000000"/>
              </w:rPr>
            </w:pPr>
          </w:p>
          <w:p w14:paraId="716F8EB8" w14:textId="77777777" w:rsidR="00436220" w:rsidRDefault="00000000">
            <w:pPr>
              <w:jc w:val="both"/>
              <w:rPr>
                <w:color w:val="000000"/>
              </w:rPr>
            </w:pPr>
            <w:r>
              <w:rPr>
                <w:color w:val="000000"/>
              </w:rPr>
              <w:t>Students can use a nonverbal signal to indicate the claim they chose.</w:t>
            </w:r>
          </w:p>
          <w:p w14:paraId="5FC31C75" w14:textId="77777777" w:rsidR="00436220" w:rsidRDefault="00436220">
            <w:pPr>
              <w:jc w:val="both"/>
              <w:rPr>
                <w:color w:val="000000"/>
              </w:rPr>
            </w:pPr>
          </w:p>
          <w:p w14:paraId="5B2798D5" w14:textId="77777777" w:rsidR="00436220" w:rsidRDefault="00000000">
            <w:pPr>
              <w:jc w:val="both"/>
              <w:rPr>
                <w:color w:val="000000"/>
              </w:rPr>
            </w:pPr>
            <w:r>
              <w:rPr>
                <w:color w:val="000000"/>
              </w:rPr>
              <w:t>For students who need additional support with writing, consider allowing</w:t>
            </w:r>
          </w:p>
          <w:p w14:paraId="191F058A" w14:textId="77777777" w:rsidR="00436220" w:rsidRDefault="00000000">
            <w:pPr>
              <w:jc w:val="both"/>
              <w:rPr>
                <w:color w:val="000000"/>
              </w:rPr>
            </w:pPr>
            <w:r>
              <w:rPr>
                <w:color w:val="000000"/>
              </w:rPr>
              <w:t>the use of a different modality to demonstrate understanding. For example, allow students to orally dictate their response.</w:t>
            </w:r>
          </w:p>
          <w:p w14:paraId="562430A9" w14:textId="77777777" w:rsidR="00436220" w:rsidRDefault="00436220">
            <w:pPr>
              <w:jc w:val="both"/>
              <w:rPr>
                <w:color w:val="000000"/>
              </w:rPr>
            </w:pPr>
          </w:p>
          <w:p w14:paraId="456B9FB5" w14:textId="77777777" w:rsidR="00436220" w:rsidRDefault="00000000">
            <w:pPr>
              <w:jc w:val="both"/>
              <w:rPr>
                <w:color w:val="000000"/>
              </w:rPr>
            </w:pPr>
            <w:r>
              <w:rPr>
                <w:color w:val="000000"/>
              </w:rPr>
              <w:t>To support students who may benefit</w:t>
            </w:r>
          </w:p>
          <w:p w14:paraId="4CDAB433" w14:textId="77777777" w:rsidR="00436220" w:rsidRDefault="00000000">
            <w:pPr>
              <w:jc w:val="both"/>
              <w:rPr>
                <w:color w:val="000000"/>
              </w:rPr>
            </w:pPr>
            <w:r>
              <w:rPr>
                <w:color w:val="000000"/>
              </w:rPr>
              <w:t>from additional processing time during</w:t>
            </w:r>
          </w:p>
          <w:p w14:paraId="7D3FF35F" w14:textId="77777777" w:rsidR="00436220" w:rsidRDefault="00000000">
            <w:pPr>
              <w:jc w:val="both"/>
              <w:rPr>
                <w:color w:val="000000"/>
              </w:rPr>
            </w:pPr>
            <w:r>
              <w:rPr>
                <w:color w:val="000000"/>
              </w:rPr>
              <w:t>the station debriefs, consider using a Chalk Talk routine to help students recall key learning from each station and organize their thinking.</w:t>
            </w:r>
          </w:p>
          <w:p w14:paraId="19688477" w14:textId="77777777" w:rsidR="00436220" w:rsidRDefault="00436220">
            <w:pPr>
              <w:jc w:val="both"/>
              <w:rPr>
                <w:color w:val="000000"/>
              </w:rPr>
            </w:pPr>
          </w:p>
          <w:p w14:paraId="59AE93EF" w14:textId="77777777" w:rsidR="00436220" w:rsidRDefault="00000000">
            <w:pPr>
              <w:jc w:val="both"/>
              <w:rPr>
                <w:color w:val="000000"/>
              </w:rPr>
            </w:pPr>
            <w:r>
              <w:rPr>
                <w:color w:val="000000"/>
              </w:rPr>
              <w:t xml:space="preserve">Some students may benefit from additional visual support. Consider posting or displaying the </w:t>
            </w:r>
            <w:r>
              <w:rPr>
                <w:color w:val="000000"/>
              </w:rPr>
              <w:lastRenderedPageBreak/>
              <w:t>prompts.</w:t>
            </w:r>
          </w:p>
          <w:p w14:paraId="196E1556" w14:textId="77777777" w:rsidR="00436220" w:rsidRDefault="00000000">
            <w:pPr>
              <w:jc w:val="both"/>
              <w:rPr>
                <w:color w:val="000000"/>
              </w:rPr>
            </w:pPr>
            <w:r>
              <w:rPr>
                <w:color w:val="000000"/>
              </w:rPr>
              <w:t>Consider posting each bullet point one at a time.</w:t>
            </w:r>
          </w:p>
          <w:p w14:paraId="2F355218" w14:textId="77777777" w:rsidR="00436220" w:rsidRDefault="00436220">
            <w:pPr>
              <w:jc w:val="both"/>
              <w:rPr>
                <w:color w:val="000000"/>
              </w:rPr>
            </w:pPr>
          </w:p>
          <w:p w14:paraId="2B9B31FF" w14:textId="77777777" w:rsidR="00436220" w:rsidRDefault="00000000">
            <w:pPr>
              <w:jc w:val="both"/>
              <w:rPr>
                <w:color w:val="000000"/>
              </w:rPr>
            </w:pPr>
            <w:r>
              <w:rPr>
                <w:color w:val="000000"/>
              </w:rPr>
              <w:t>Consider announcing specific time intervals to help students manage their time.</w:t>
            </w:r>
          </w:p>
          <w:p w14:paraId="7BD9BDDA" w14:textId="77777777" w:rsidR="00436220" w:rsidRDefault="00436220">
            <w:pPr>
              <w:jc w:val="both"/>
              <w:rPr>
                <w:color w:val="000000"/>
              </w:rPr>
            </w:pPr>
          </w:p>
          <w:p w14:paraId="6B555991" w14:textId="77777777" w:rsidR="00436220" w:rsidRDefault="00000000">
            <w:pPr>
              <w:jc w:val="both"/>
              <w:rPr>
                <w:color w:val="000000"/>
              </w:rPr>
            </w:pPr>
            <w:r>
              <w:rPr>
                <w:color w:val="000000"/>
              </w:rPr>
              <w:t>Consider students with sensory needs when dimming or turning off the lights. Some students may need to work in an area that has some light.</w:t>
            </w:r>
          </w:p>
          <w:p w14:paraId="4459F5CE" w14:textId="77777777" w:rsidR="00436220" w:rsidRDefault="00436220">
            <w:pPr>
              <w:jc w:val="both"/>
              <w:rPr>
                <w:color w:val="000000"/>
              </w:rPr>
            </w:pPr>
          </w:p>
          <w:p w14:paraId="4A37A97D" w14:textId="77777777" w:rsidR="00436220" w:rsidRDefault="00000000">
            <w:pPr>
              <w:jc w:val="both"/>
              <w:rPr>
                <w:color w:val="000000"/>
              </w:rPr>
            </w:pPr>
            <w:r>
              <w:rPr>
                <w:color w:val="000000"/>
              </w:rPr>
              <w:t>Provide an audio recording of the assessment items for students who need</w:t>
            </w:r>
          </w:p>
          <w:p w14:paraId="546E0F74" w14:textId="77777777" w:rsidR="00436220" w:rsidRDefault="00000000">
            <w:pPr>
              <w:jc w:val="both"/>
              <w:rPr>
                <w:color w:val="000000"/>
              </w:rPr>
            </w:pPr>
            <w:r>
              <w:rPr>
                <w:color w:val="000000"/>
              </w:rPr>
              <w:t>additional reading support.</w:t>
            </w:r>
          </w:p>
          <w:p w14:paraId="1D53B653" w14:textId="77777777" w:rsidR="00436220" w:rsidRDefault="00436220">
            <w:pPr>
              <w:jc w:val="both"/>
              <w:rPr>
                <w:color w:val="000000"/>
              </w:rPr>
            </w:pPr>
          </w:p>
          <w:p w14:paraId="2F86582F" w14:textId="77777777" w:rsidR="00436220" w:rsidRDefault="00436220">
            <w:pPr>
              <w:jc w:val="both"/>
              <w:rPr>
                <w:color w:val="000000"/>
              </w:rPr>
            </w:pPr>
          </w:p>
          <w:p w14:paraId="4FF1C83B" w14:textId="77777777" w:rsidR="00436220" w:rsidRDefault="00436220">
            <w:pPr>
              <w:jc w:val="both"/>
              <w:rPr>
                <w:color w:val="000000"/>
              </w:rPr>
            </w:pPr>
          </w:p>
        </w:tc>
        <w:tc>
          <w:tcPr>
            <w:tcW w:w="3870" w:type="dxa"/>
            <w:shd w:val="clear" w:color="auto" w:fill="auto"/>
          </w:tcPr>
          <w:p w14:paraId="099B7261" w14:textId="77777777" w:rsidR="00436220" w:rsidRDefault="00000000">
            <w:pPr>
              <w:rPr>
                <w:color w:val="000000"/>
              </w:rPr>
            </w:pPr>
            <w:r>
              <w:rPr>
                <w:color w:val="000000"/>
              </w:rPr>
              <w:lastRenderedPageBreak/>
              <w:t>This module repeatedly uses the term</w:t>
            </w:r>
          </w:p>
          <w:p w14:paraId="2B7F98C7" w14:textId="77777777" w:rsidR="00436220" w:rsidRDefault="00000000">
            <w:pPr>
              <w:rPr>
                <w:color w:val="000000"/>
              </w:rPr>
            </w:pPr>
            <w:r>
              <w:rPr>
                <w:color w:val="000000"/>
              </w:rPr>
              <w:t>whale. Introduce this term explicitly. After introducing this and other important terms, provide scaffolds for English learners as they use the words when speaking, writing, and investigating.</w:t>
            </w:r>
          </w:p>
          <w:p w14:paraId="5914E435" w14:textId="77777777" w:rsidR="00436220" w:rsidRDefault="00436220">
            <w:pPr>
              <w:jc w:val="both"/>
              <w:rPr>
                <w:color w:val="000000"/>
              </w:rPr>
            </w:pPr>
          </w:p>
          <w:p w14:paraId="11839DE6" w14:textId="77777777" w:rsidR="00436220" w:rsidRDefault="00000000">
            <w:pPr>
              <w:jc w:val="both"/>
              <w:rPr>
                <w:color w:val="000000"/>
              </w:rPr>
            </w:pPr>
            <w:r>
              <w:rPr>
                <w:color w:val="000000"/>
              </w:rPr>
              <w:t>This module frequently uses the words</w:t>
            </w:r>
          </w:p>
          <w:p w14:paraId="014D2F77" w14:textId="77777777" w:rsidR="00436220" w:rsidRDefault="00000000">
            <w:pPr>
              <w:jc w:val="both"/>
              <w:rPr>
                <w:color w:val="000000"/>
              </w:rPr>
            </w:pPr>
            <w:r>
              <w:rPr>
                <w:color w:val="000000"/>
              </w:rPr>
              <w:t xml:space="preserve">dorsal fin, blowhole, flipper, and fluke. As needed, help students identify these parts in the illustrations in Here Come the Humpbacks! </w:t>
            </w:r>
            <w:r>
              <w:rPr>
                <w:color w:val="000000"/>
              </w:rPr>
              <w:lastRenderedPageBreak/>
              <w:t>Students will label some of these parts when developing</w:t>
            </w:r>
          </w:p>
          <w:p w14:paraId="09229078" w14:textId="77777777" w:rsidR="00436220" w:rsidRDefault="00000000">
            <w:pPr>
              <w:jc w:val="both"/>
              <w:rPr>
                <w:color w:val="000000"/>
              </w:rPr>
            </w:pPr>
            <w:r>
              <w:rPr>
                <w:color w:val="000000"/>
              </w:rPr>
              <w:t>a diagram of humpback whales'</w:t>
            </w:r>
          </w:p>
          <w:p w14:paraId="0E0D13D4" w14:textId="77777777" w:rsidR="00436220" w:rsidRDefault="00000000">
            <w:pPr>
              <w:jc w:val="both"/>
              <w:rPr>
                <w:color w:val="000000"/>
              </w:rPr>
            </w:pPr>
            <w:r>
              <w:rPr>
                <w:color w:val="000000"/>
              </w:rPr>
              <w:t>characteristics.</w:t>
            </w:r>
          </w:p>
          <w:p w14:paraId="26BE6EE4" w14:textId="77777777" w:rsidR="00436220" w:rsidRDefault="00436220">
            <w:pPr>
              <w:jc w:val="both"/>
              <w:rPr>
                <w:color w:val="000000"/>
              </w:rPr>
            </w:pPr>
          </w:p>
          <w:p w14:paraId="72B0EBDE" w14:textId="77777777" w:rsidR="00436220" w:rsidRDefault="00000000">
            <w:pPr>
              <w:jc w:val="both"/>
              <w:rPr>
                <w:color w:val="000000"/>
              </w:rPr>
            </w:pPr>
            <w:r>
              <w:rPr>
                <w:color w:val="000000"/>
              </w:rPr>
              <w:t>This module frequently uses the word</w:t>
            </w:r>
          </w:p>
          <w:p w14:paraId="08558D57" w14:textId="77777777" w:rsidR="00436220" w:rsidRDefault="00000000">
            <w:pPr>
              <w:jc w:val="both"/>
              <w:rPr>
                <w:color w:val="000000"/>
              </w:rPr>
            </w:pPr>
            <w:r>
              <w:rPr>
                <w:color w:val="000000"/>
              </w:rPr>
              <w:t>structure. Sharing the Spanish cognate</w:t>
            </w:r>
          </w:p>
          <w:p w14:paraId="551BEAD7" w14:textId="77777777" w:rsidR="00436220" w:rsidRDefault="00000000">
            <w:pPr>
              <w:jc w:val="both"/>
              <w:rPr>
                <w:color w:val="000000"/>
              </w:rPr>
            </w:pPr>
            <w:r>
              <w:rPr>
                <w:color w:val="000000"/>
              </w:rPr>
              <w:t>estructura may be useful.</w:t>
            </w:r>
          </w:p>
          <w:p w14:paraId="2B0D28B4" w14:textId="77777777" w:rsidR="00436220" w:rsidRDefault="00436220">
            <w:pPr>
              <w:jc w:val="both"/>
              <w:rPr>
                <w:color w:val="000000"/>
              </w:rPr>
            </w:pPr>
          </w:p>
          <w:p w14:paraId="32DF38C4" w14:textId="77777777" w:rsidR="00436220" w:rsidRDefault="00000000">
            <w:pPr>
              <w:jc w:val="both"/>
              <w:rPr>
                <w:color w:val="000000"/>
              </w:rPr>
            </w:pPr>
            <w:r>
              <w:rPr>
                <w:color w:val="000000"/>
              </w:rPr>
              <w:t>This module repeatedly uses the term</w:t>
            </w:r>
          </w:p>
          <w:p w14:paraId="38917399" w14:textId="77777777" w:rsidR="00436220" w:rsidRDefault="00000000">
            <w:pPr>
              <w:jc w:val="both"/>
              <w:rPr>
                <w:color w:val="000000"/>
              </w:rPr>
            </w:pPr>
            <w:r>
              <w:rPr>
                <w:color w:val="000000"/>
              </w:rPr>
              <w:t>species. Introduce this term explicitly.</w:t>
            </w:r>
          </w:p>
          <w:p w14:paraId="3F0C777E" w14:textId="77777777" w:rsidR="00436220" w:rsidRDefault="00000000">
            <w:pPr>
              <w:jc w:val="both"/>
              <w:rPr>
                <w:color w:val="000000"/>
              </w:rPr>
            </w:pPr>
            <w:r>
              <w:rPr>
                <w:color w:val="000000"/>
              </w:rPr>
              <w:t>Sharing the Spanish cognate especie</w:t>
            </w:r>
          </w:p>
          <w:p w14:paraId="5C50FE7B" w14:textId="77777777" w:rsidR="00436220" w:rsidRDefault="00000000">
            <w:pPr>
              <w:jc w:val="both"/>
              <w:rPr>
                <w:color w:val="000000"/>
              </w:rPr>
            </w:pPr>
            <w:r>
              <w:rPr>
                <w:color w:val="000000"/>
              </w:rPr>
              <w:t>(singular) or especies (plural) may</w:t>
            </w:r>
          </w:p>
          <w:p w14:paraId="2A3F8921" w14:textId="77777777" w:rsidR="00436220" w:rsidRDefault="00000000">
            <w:pPr>
              <w:jc w:val="both"/>
              <w:rPr>
                <w:color w:val="000000"/>
              </w:rPr>
            </w:pPr>
            <w:r>
              <w:rPr>
                <w:color w:val="000000"/>
              </w:rPr>
              <w:t>be useful.</w:t>
            </w:r>
          </w:p>
          <w:p w14:paraId="627C85A9" w14:textId="77777777" w:rsidR="00436220" w:rsidRDefault="00436220">
            <w:pPr>
              <w:jc w:val="both"/>
              <w:rPr>
                <w:color w:val="000000"/>
              </w:rPr>
            </w:pPr>
          </w:p>
          <w:p w14:paraId="5E2099F5" w14:textId="77777777" w:rsidR="00436220" w:rsidRDefault="00000000">
            <w:pPr>
              <w:jc w:val="both"/>
              <w:rPr>
                <w:color w:val="000000"/>
              </w:rPr>
            </w:pPr>
            <w:r>
              <w:rPr>
                <w:color w:val="000000"/>
              </w:rPr>
              <w:t>Consider working with students</w:t>
            </w:r>
          </w:p>
          <w:p w14:paraId="23BF259F" w14:textId="77777777" w:rsidR="00436220" w:rsidRDefault="00000000">
            <w:pPr>
              <w:jc w:val="both"/>
              <w:rPr>
                <w:color w:val="000000"/>
              </w:rPr>
            </w:pPr>
            <w:r>
              <w:rPr>
                <w:color w:val="000000"/>
              </w:rPr>
              <w:t>to brainstorm a list of different species. Do you notice any differences between these organisms? How could you group them based on those differences?</w:t>
            </w:r>
          </w:p>
          <w:p w14:paraId="77130187" w14:textId="77777777" w:rsidR="00436220" w:rsidRDefault="00436220">
            <w:pPr>
              <w:jc w:val="both"/>
              <w:rPr>
                <w:color w:val="000000"/>
              </w:rPr>
            </w:pPr>
          </w:p>
          <w:p w14:paraId="2F2E7DCC" w14:textId="77777777" w:rsidR="00436220" w:rsidRDefault="00000000">
            <w:pPr>
              <w:jc w:val="both"/>
              <w:rPr>
                <w:color w:val="000000"/>
              </w:rPr>
            </w:pPr>
            <w:r>
              <w:rPr>
                <w:color w:val="000000"/>
              </w:rPr>
              <w:t>This module frequently uses the word</w:t>
            </w:r>
          </w:p>
          <w:p w14:paraId="259CC85D" w14:textId="77777777" w:rsidR="00436220" w:rsidRDefault="00000000">
            <w:pPr>
              <w:jc w:val="both"/>
              <w:rPr>
                <w:color w:val="000000"/>
              </w:rPr>
            </w:pPr>
            <w:r>
              <w:rPr>
                <w:color w:val="000000"/>
              </w:rPr>
              <w:t>categorize. Sharing the Spanish cognate (categorizer) may be useful.</w:t>
            </w:r>
          </w:p>
          <w:p w14:paraId="0ABF55AE" w14:textId="77777777" w:rsidR="00436220" w:rsidRDefault="00436220">
            <w:pPr>
              <w:jc w:val="both"/>
              <w:rPr>
                <w:color w:val="000000"/>
              </w:rPr>
            </w:pPr>
          </w:p>
          <w:p w14:paraId="6946A908" w14:textId="77777777" w:rsidR="00436220" w:rsidRDefault="00000000">
            <w:pPr>
              <w:jc w:val="both"/>
              <w:rPr>
                <w:color w:val="000000"/>
              </w:rPr>
            </w:pPr>
            <w:r>
              <w:rPr>
                <w:color w:val="000000"/>
              </w:rPr>
              <w:t>To support student understanding of the term appearance, consider having</w:t>
            </w:r>
          </w:p>
          <w:p w14:paraId="56CF9A48" w14:textId="77777777" w:rsidR="00436220" w:rsidRDefault="00000000">
            <w:pPr>
              <w:jc w:val="both"/>
              <w:rPr>
                <w:color w:val="000000"/>
              </w:rPr>
            </w:pPr>
            <w:r>
              <w:rPr>
                <w:color w:val="000000"/>
              </w:rPr>
              <w:t>students describe their own appearance.</w:t>
            </w:r>
          </w:p>
          <w:p w14:paraId="755E9817" w14:textId="77777777" w:rsidR="00436220" w:rsidRDefault="00436220">
            <w:pPr>
              <w:jc w:val="both"/>
              <w:rPr>
                <w:color w:val="000000"/>
              </w:rPr>
            </w:pPr>
          </w:p>
          <w:p w14:paraId="48FDA5B0" w14:textId="77777777" w:rsidR="00436220" w:rsidRDefault="00000000">
            <w:pPr>
              <w:jc w:val="both"/>
              <w:rPr>
                <w:color w:val="000000"/>
              </w:rPr>
            </w:pPr>
            <w:r>
              <w:rPr>
                <w:color w:val="000000"/>
              </w:rPr>
              <w:t>The term influence is used repeatedly</w:t>
            </w:r>
          </w:p>
          <w:p w14:paraId="45CA2A2D" w14:textId="77777777" w:rsidR="00436220" w:rsidRDefault="00000000">
            <w:pPr>
              <w:jc w:val="both"/>
              <w:rPr>
                <w:color w:val="000000"/>
              </w:rPr>
            </w:pPr>
            <w:r>
              <w:rPr>
                <w:color w:val="000000"/>
              </w:rPr>
              <w:t>in this module when discussing how</w:t>
            </w:r>
          </w:p>
          <w:p w14:paraId="77C0E6FF" w14:textId="77777777" w:rsidR="00436220" w:rsidRDefault="00000000">
            <w:pPr>
              <w:jc w:val="both"/>
              <w:rPr>
                <w:color w:val="000000"/>
              </w:rPr>
            </w:pPr>
            <w:r>
              <w:rPr>
                <w:color w:val="000000"/>
              </w:rPr>
              <w:t>traits are influenced by growth and</w:t>
            </w:r>
          </w:p>
          <w:p w14:paraId="3E6ABEFF" w14:textId="77777777" w:rsidR="00436220" w:rsidRDefault="00000000">
            <w:pPr>
              <w:jc w:val="both"/>
              <w:rPr>
                <w:color w:val="000000"/>
              </w:rPr>
            </w:pPr>
            <w:r>
              <w:rPr>
                <w:color w:val="000000"/>
              </w:rPr>
              <w:t xml:space="preserve">development, environmental </w:t>
            </w:r>
            <w:r>
              <w:rPr>
                <w:color w:val="000000"/>
              </w:rPr>
              <w:lastRenderedPageBreak/>
              <w:t>conditions, and inheritance. Sharing the Spanish cognate influido (participle) or influyó (past tense) may be useful.</w:t>
            </w:r>
          </w:p>
          <w:p w14:paraId="202E07F1" w14:textId="77777777" w:rsidR="00436220" w:rsidRDefault="00436220">
            <w:pPr>
              <w:jc w:val="both"/>
              <w:rPr>
                <w:color w:val="000000"/>
              </w:rPr>
            </w:pPr>
          </w:p>
          <w:p w14:paraId="20F37115" w14:textId="77777777" w:rsidR="00436220" w:rsidRDefault="00000000">
            <w:pPr>
              <w:jc w:val="both"/>
              <w:rPr>
                <w:color w:val="000000"/>
              </w:rPr>
            </w:pPr>
            <w:r>
              <w:rPr>
                <w:color w:val="000000"/>
              </w:rPr>
              <w:t>Consider facilitating a discussion with students about how different interactions affect humans. Also consider role playing different</w:t>
            </w:r>
          </w:p>
          <w:p w14:paraId="364605E0" w14:textId="77777777" w:rsidR="00436220" w:rsidRDefault="00000000">
            <w:pPr>
              <w:jc w:val="both"/>
              <w:rPr>
                <w:color w:val="000000"/>
              </w:rPr>
            </w:pPr>
            <w:r>
              <w:rPr>
                <w:color w:val="000000"/>
              </w:rPr>
              <w:t>scenarios that examine how people are</w:t>
            </w:r>
          </w:p>
          <w:p w14:paraId="375C34A6" w14:textId="77777777" w:rsidR="00436220" w:rsidRDefault="00000000">
            <w:pPr>
              <w:jc w:val="both"/>
              <w:rPr>
                <w:color w:val="000000"/>
              </w:rPr>
            </w:pPr>
            <w:r>
              <w:rPr>
                <w:color w:val="000000"/>
              </w:rPr>
              <w:t>affected by different types of greetings</w:t>
            </w:r>
          </w:p>
          <w:p w14:paraId="675C88B6" w14:textId="77777777" w:rsidR="00436220" w:rsidRDefault="00000000">
            <w:pPr>
              <w:jc w:val="both"/>
              <w:rPr>
                <w:color w:val="000000"/>
              </w:rPr>
            </w:pPr>
            <w:r>
              <w:rPr>
                <w:color w:val="000000"/>
              </w:rPr>
              <w:t>(e.g., pleasant, excited, grumpy,</w:t>
            </w:r>
          </w:p>
          <w:p w14:paraId="63F5A819" w14:textId="77777777" w:rsidR="00436220" w:rsidRDefault="00000000">
            <w:pPr>
              <w:jc w:val="both"/>
              <w:rPr>
                <w:color w:val="000000"/>
              </w:rPr>
            </w:pPr>
            <w:r>
              <w:rPr>
                <w:color w:val="000000"/>
              </w:rPr>
              <w:t>scared). English learners may benefit</w:t>
            </w:r>
          </w:p>
          <w:p w14:paraId="623EBC31" w14:textId="77777777" w:rsidR="00436220" w:rsidRDefault="00000000">
            <w:pPr>
              <w:jc w:val="both"/>
              <w:rPr>
                <w:color w:val="000000"/>
              </w:rPr>
            </w:pPr>
            <w:r>
              <w:rPr>
                <w:color w:val="000000"/>
              </w:rPr>
              <w:t>from additional scaffolding in the form of sentence frames such as the ones</w:t>
            </w:r>
          </w:p>
          <w:p w14:paraId="1BC6A056" w14:textId="77777777" w:rsidR="00436220" w:rsidRDefault="00436220">
            <w:pPr>
              <w:jc w:val="both"/>
              <w:rPr>
                <w:color w:val="000000"/>
              </w:rPr>
            </w:pPr>
          </w:p>
          <w:p w14:paraId="2E01B260" w14:textId="77777777" w:rsidR="00436220" w:rsidRDefault="00000000">
            <w:pPr>
              <w:jc w:val="both"/>
              <w:rPr>
                <w:color w:val="000000"/>
              </w:rPr>
            </w:pPr>
            <w:r>
              <w:rPr>
                <w:color w:val="000000"/>
              </w:rPr>
              <w:t>The term offspring is also used</w:t>
            </w:r>
          </w:p>
          <w:p w14:paraId="1224CA05" w14:textId="77777777" w:rsidR="00436220" w:rsidRDefault="00000000">
            <w:pPr>
              <w:jc w:val="both"/>
              <w:rPr>
                <w:color w:val="000000"/>
              </w:rPr>
            </w:pPr>
            <w:r>
              <w:rPr>
                <w:color w:val="000000"/>
              </w:rPr>
              <w:t>repeatedly in this module. To support</w:t>
            </w:r>
          </w:p>
          <w:p w14:paraId="2866DDB0" w14:textId="77777777" w:rsidR="00436220" w:rsidRDefault="00000000">
            <w:pPr>
              <w:jc w:val="both"/>
              <w:rPr>
                <w:color w:val="000000"/>
              </w:rPr>
            </w:pPr>
            <w:r>
              <w:rPr>
                <w:color w:val="000000"/>
              </w:rPr>
              <w:t>English learners, consider printing</w:t>
            </w:r>
          </w:p>
          <w:p w14:paraId="0D536170" w14:textId="77777777" w:rsidR="00436220" w:rsidRDefault="00000000">
            <w:pPr>
              <w:jc w:val="both"/>
              <w:rPr>
                <w:color w:val="000000"/>
              </w:rPr>
            </w:pPr>
            <w:r>
              <w:rPr>
                <w:color w:val="000000"/>
              </w:rPr>
              <w:t>photographs of mothers with their young (e.g., a mother cow with her calf). Allow students time to match the mother and young and label the young as offspring.</w:t>
            </w:r>
          </w:p>
          <w:p w14:paraId="52CDB784" w14:textId="77777777" w:rsidR="00436220" w:rsidRDefault="00436220">
            <w:pPr>
              <w:jc w:val="both"/>
              <w:rPr>
                <w:color w:val="000000"/>
              </w:rPr>
            </w:pPr>
          </w:p>
          <w:p w14:paraId="390614C7" w14:textId="77777777" w:rsidR="00436220" w:rsidRDefault="00000000">
            <w:pPr>
              <w:jc w:val="both"/>
              <w:rPr>
                <w:color w:val="000000"/>
              </w:rPr>
            </w:pPr>
            <w:r>
              <w:rPr>
                <w:color w:val="000000"/>
              </w:rPr>
              <w:t>The term sibling is used repeatedly</w:t>
            </w:r>
          </w:p>
          <w:p w14:paraId="3957D742" w14:textId="77777777" w:rsidR="00436220" w:rsidRDefault="00000000">
            <w:pPr>
              <w:jc w:val="both"/>
              <w:rPr>
                <w:color w:val="000000"/>
              </w:rPr>
            </w:pPr>
            <w:r>
              <w:rPr>
                <w:color w:val="000000"/>
              </w:rPr>
              <w:t>in this module. To support English</w:t>
            </w:r>
          </w:p>
          <w:p w14:paraId="79E9C4F5" w14:textId="77777777" w:rsidR="00436220" w:rsidRDefault="00000000">
            <w:pPr>
              <w:jc w:val="both"/>
              <w:rPr>
                <w:color w:val="000000"/>
              </w:rPr>
            </w:pPr>
            <w:r>
              <w:rPr>
                <w:color w:val="000000"/>
              </w:rPr>
              <w:t>learners, ask students to list the names</w:t>
            </w:r>
          </w:p>
          <w:p w14:paraId="1835DDDF" w14:textId="77777777" w:rsidR="00436220" w:rsidRDefault="00000000">
            <w:pPr>
              <w:jc w:val="both"/>
              <w:rPr>
                <w:color w:val="000000"/>
              </w:rPr>
            </w:pPr>
            <w:r>
              <w:rPr>
                <w:color w:val="000000"/>
              </w:rPr>
              <w:t>of their brothers and sisters. Then have</w:t>
            </w:r>
          </w:p>
          <w:p w14:paraId="658D7905" w14:textId="77777777" w:rsidR="00436220" w:rsidRDefault="00000000">
            <w:pPr>
              <w:jc w:val="both"/>
              <w:rPr>
                <w:color w:val="000000"/>
              </w:rPr>
            </w:pPr>
            <w:r>
              <w:rPr>
                <w:color w:val="000000"/>
              </w:rPr>
              <w:t>students circle the list of names and label it Siblings</w:t>
            </w:r>
          </w:p>
          <w:p w14:paraId="7F6899D1" w14:textId="77777777" w:rsidR="00436220" w:rsidRDefault="00436220">
            <w:pPr>
              <w:jc w:val="both"/>
              <w:rPr>
                <w:color w:val="000000"/>
              </w:rPr>
            </w:pPr>
          </w:p>
          <w:p w14:paraId="6AE1E16E" w14:textId="77777777" w:rsidR="00436220" w:rsidRDefault="00000000">
            <w:pPr>
              <w:jc w:val="both"/>
              <w:rPr>
                <w:color w:val="000000"/>
              </w:rPr>
            </w:pPr>
            <w:r>
              <w:rPr>
                <w:color w:val="000000"/>
              </w:rPr>
              <w:lastRenderedPageBreak/>
              <w:t>The term combination is used frequently throughout this concept to discuss an individual's unique combination of traits. Sharing the Spanish cognate combinación may be useful.</w:t>
            </w:r>
          </w:p>
          <w:p w14:paraId="76923890" w14:textId="77777777" w:rsidR="00436220" w:rsidRDefault="00436220">
            <w:pPr>
              <w:jc w:val="both"/>
              <w:rPr>
                <w:color w:val="000000"/>
              </w:rPr>
            </w:pPr>
          </w:p>
          <w:p w14:paraId="6290D30A" w14:textId="77777777" w:rsidR="00436220" w:rsidRDefault="00436220">
            <w:pPr>
              <w:jc w:val="both"/>
              <w:rPr>
                <w:color w:val="000000"/>
              </w:rPr>
            </w:pPr>
          </w:p>
        </w:tc>
        <w:tc>
          <w:tcPr>
            <w:tcW w:w="3150" w:type="dxa"/>
            <w:shd w:val="clear" w:color="auto" w:fill="auto"/>
          </w:tcPr>
          <w:p w14:paraId="68FD01AB" w14:textId="77777777" w:rsidR="00436220" w:rsidRDefault="00000000">
            <w:pPr>
              <w:jc w:val="both"/>
              <w:rPr>
                <w:color w:val="000000"/>
              </w:rPr>
            </w:pPr>
            <w:r>
              <w:rPr>
                <w:color w:val="000000"/>
              </w:rPr>
              <w:lastRenderedPageBreak/>
              <w:t xml:space="preserve"> Consider projecting the book with a document camera if available. If a document camera is not available, pause to show students the illustrations on each page.</w:t>
            </w:r>
          </w:p>
          <w:p w14:paraId="4D35F18F" w14:textId="77777777" w:rsidR="00436220" w:rsidRDefault="00436220">
            <w:pPr>
              <w:jc w:val="both"/>
              <w:rPr>
                <w:color w:val="000000"/>
              </w:rPr>
            </w:pPr>
          </w:p>
          <w:p w14:paraId="2980DF21" w14:textId="77777777" w:rsidR="00436220" w:rsidRDefault="00000000">
            <w:pPr>
              <w:jc w:val="both"/>
              <w:rPr>
                <w:color w:val="000000"/>
              </w:rPr>
            </w:pPr>
            <w:r>
              <w:rPr>
                <w:color w:val="000000"/>
              </w:rPr>
              <w:t>Consider prompting students with questions such as these:</w:t>
            </w:r>
          </w:p>
          <w:p w14:paraId="4FFCC935" w14:textId="77777777" w:rsidR="00436220" w:rsidRDefault="00000000">
            <w:pPr>
              <w:jc w:val="both"/>
              <w:rPr>
                <w:color w:val="000000"/>
              </w:rPr>
            </w:pPr>
            <w:r>
              <w:rPr>
                <w:color w:val="000000"/>
              </w:rPr>
              <w:t>What do you notice about this</w:t>
            </w:r>
          </w:p>
          <w:p w14:paraId="2FBFD663" w14:textId="77777777" w:rsidR="00436220" w:rsidRDefault="00000000">
            <w:pPr>
              <w:jc w:val="both"/>
              <w:rPr>
                <w:color w:val="000000"/>
              </w:rPr>
            </w:pPr>
            <w:r>
              <w:rPr>
                <w:color w:val="000000"/>
              </w:rPr>
              <w:t>organism's appearance? Do any of the other organisms look similar?</w:t>
            </w:r>
          </w:p>
          <w:p w14:paraId="6D906F86" w14:textId="77777777" w:rsidR="00436220" w:rsidRDefault="00000000">
            <w:pPr>
              <w:jc w:val="both"/>
              <w:rPr>
                <w:color w:val="000000"/>
              </w:rPr>
            </w:pPr>
            <w:r>
              <w:rPr>
                <w:color w:val="000000"/>
              </w:rPr>
              <w:t xml:space="preserve">Do you notice any differences </w:t>
            </w:r>
            <w:r>
              <w:rPr>
                <w:color w:val="000000"/>
              </w:rPr>
              <w:lastRenderedPageBreak/>
              <w:t>between these organisms? How could you group them based on those differences?</w:t>
            </w:r>
          </w:p>
          <w:p w14:paraId="59136688" w14:textId="77777777" w:rsidR="00436220" w:rsidRDefault="00436220">
            <w:pPr>
              <w:jc w:val="both"/>
              <w:rPr>
                <w:color w:val="000000"/>
              </w:rPr>
            </w:pPr>
          </w:p>
          <w:p w14:paraId="58515D2D" w14:textId="77777777" w:rsidR="00436220" w:rsidRDefault="00000000">
            <w:pPr>
              <w:jc w:val="both"/>
              <w:rPr>
                <w:color w:val="000000"/>
              </w:rPr>
            </w:pPr>
            <w:r>
              <w:rPr>
                <w:color w:val="000000"/>
              </w:rPr>
              <w:t>Consider working with students to create a list of possible traits to choose from when filling out their tables. For example, at the Peruvian Scallop Station, possible shell color patterns might include all white, mostly white, mostly purple, and all purple.</w:t>
            </w:r>
          </w:p>
          <w:p w14:paraId="44706528" w14:textId="77777777" w:rsidR="00436220" w:rsidRDefault="00436220">
            <w:pPr>
              <w:jc w:val="both"/>
              <w:rPr>
                <w:color w:val="000000"/>
              </w:rPr>
            </w:pPr>
          </w:p>
          <w:p w14:paraId="26E59942" w14:textId="77777777" w:rsidR="00436220" w:rsidRDefault="00000000">
            <w:pPr>
              <w:jc w:val="both"/>
              <w:rPr>
                <w:color w:val="000000"/>
              </w:rPr>
            </w:pPr>
            <w:r>
              <w:rPr>
                <w:color w:val="000000"/>
              </w:rPr>
              <w:t>Students who need additional support may benefit from using sentence frames such as these:</w:t>
            </w:r>
          </w:p>
          <w:p w14:paraId="513537C4" w14:textId="77777777" w:rsidR="00436220" w:rsidRDefault="00000000">
            <w:pPr>
              <w:jc w:val="both"/>
              <w:rPr>
                <w:color w:val="000000"/>
              </w:rPr>
            </w:pPr>
            <w:r>
              <w:rPr>
                <w:color w:val="000000"/>
              </w:rPr>
              <w:t>A characteristic is</w:t>
            </w:r>
          </w:p>
          <w:p w14:paraId="01A93C4A" w14:textId="77777777" w:rsidR="00436220" w:rsidRDefault="00000000">
            <w:pPr>
              <w:jc w:val="both"/>
              <w:rPr>
                <w:color w:val="000000"/>
              </w:rPr>
            </w:pPr>
            <w:r>
              <w:rPr>
                <w:color w:val="000000"/>
              </w:rPr>
              <w:t>A trait is</w:t>
            </w:r>
          </w:p>
          <w:p w14:paraId="547A8D71" w14:textId="77777777" w:rsidR="00436220" w:rsidRDefault="00000000">
            <w:pPr>
              <w:jc w:val="both"/>
              <w:rPr>
                <w:color w:val="000000"/>
              </w:rPr>
            </w:pPr>
            <w:r>
              <w:rPr>
                <w:color w:val="000000"/>
              </w:rPr>
              <w:t>Characteristics and traits are different because</w:t>
            </w:r>
          </w:p>
          <w:p w14:paraId="7C91087B" w14:textId="77777777" w:rsidR="00436220" w:rsidRDefault="00436220">
            <w:pPr>
              <w:jc w:val="both"/>
              <w:rPr>
                <w:color w:val="000000"/>
              </w:rPr>
            </w:pPr>
          </w:p>
          <w:p w14:paraId="62FF5995" w14:textId="77777777" w:rsidR="00436220" w:rsidRDefault="00000000">
            <w:pPr>
              <w:jc w:val="both"/>
              <w:rPr>
                <w:color w:val="000000"/>
              </w:rPr>
            </w:pPr>
            <w:r>
              <w:rPr>
                <w:color w:val="000000"/>
              </w:rPr>
              <w:t>To support students in setting up their timelines, consider providing a piece of string with a few points, such as points for 7 days, 21 days, and 35 days, already marked.</w:t>
            </w:r>
          </w:p>
          <w:p w14:paraId="791C8F8D" w14:textId="77777777" w:rsidR="00436220" w:rsidRDefault="00436220">
            <w:pPr>
              <w:jc w:val="both"/>
              <w:rPr>
                <w:color w:val="000000"/>
              </w:rPr>
            </w:pPr>
          </w:p>
          <w:p w14:paraId="57BC200A" w14:textId="77777777" w:rsidR="00436220" w:rsidRDefault="00000000">
            <w:pPr>
              <w:jc w:val="both"/>
              <w:rPr>
                <w:color w:val="000000"/>
              </w:rPr>
            </w:pPr>
            <w:r>
              <w:rPr>
                <w:color w:val="000000"/>
              </w:rPr>
              <w:t xml:space="preserve">If students need additional support identifying the components of each system, consider asking them to draw the components of each </w:t>
            </w:r>
            <w:r>
              <w:rPr>
                <w:color w:val="000000"/>
              </w:rPr>
              <w:lastRenderedPageBreak/>
              <w:t>modeled system, label each component, and draw arrows to show how the components interact.</w:t>
            </w:r>
          </w:p>
          <w:p w14:paraId="6725F75F" w14:textId="77777777" w:rsidR="00436220" w:rsidRDefault="00436220">
            <w:pPr>
              <w:jc w:val="both"/>
              <w:rPr>
                <w:color w:val="000000"/>
              </w:rPr>
            </w:pPr>
          </w:p>
          <w:p w14:paraId="368FEC40" w14:textId="77777777" w:rsidR="00436220" w:rsidRDefault="00000000">
            <w:pPr>
              <w:jc w:val="both"/>
              <w:rPr>
                <w:color w:val="000000"/>
              </w:rPr>
            </w:pPr>
            <w:r>
              <w:rPr>
                <w:color w:val="000000"/>
              </w:rPr>
              <w:t>If students need additional support determining how to record the size of leaves relative to objects with familiar sizes, consider working with students to collect common classroom objects of varying sizes.</w:t>
            </w:r>
          </w:p>
          <w:p w14:paraId="4A672CF0" w14:textId="77777777" w:rsidR="00436220" w:rsidRDefault="00436220">
            <w:pPr>
              <w:jc w:val="both"/>
              <w:rPr>
                <w:color w:val="000000"/>
              </w:rPr>
            </w:pPr>
          </w:p>
          <w:p w14:paraId="7333DD48" w14:textId="77777777" w:rsidR="00436220" w:rsidRDefault="00000000">
            <w:pPr>
              <w:jc w:val="both"/>
              <w:rPr>
                <w:color w:val="000000"/>
              </w:rPr>
            </w:pPr>
            <w:r>
              <w:rPr>
                <w:color w:val="000000"/>
              </w:rPr>
              <w:t>Some students may benefit from using a visual method to connect the traits of each offspring to the traits of its parents. Work with these students to draw arrows from each parent to its offspring and label the arrows with the trait (or traits) that the offspring has in common with that parent.</w:t>
            </w:r>
          </w:p>
          <w:p w14:paraId="27BD1B27" w14:textId="77777777" w:rsidR="00436220" w:rsidRDefault="00436220">
            <w:pPr>
              <w:jc w:val="both"/>
              <w:rPr>
                <w:color w:val="000000"/>
              </w:rPr>
            </w:pPr>
          </w:p>
          <w:p w14:paraId="1CC774B9" w14:textId="77777777" w:rsidR="00436220" w:rsidRDefault="00000000">
            <w:pPr>
              <w:jc w:val="both"/>
              <w:rPr>
                <w:color w:val="000000"/>
              </w:rPr>
            </w:pPr>
            <w:r>
              <w:rPr>
                <w:color w:val="000000"/>
              </w:rPr>
              <w:t>To support students in recording ideas, consider providing sentence frames such as these:</w:t>
            </w:r>
          </w:p>
          <w:p w14:paraId="2AD5909C" w14:textId="77777777" w:rsidR="00436220" w:rsidRDefault="00000000">
            <w:pPr>
              <w:jc w:val="both"/>
              <w:rPr>
                <w:color w:val="000000"/>
              </w:rPr>
            </w:pPr>
            <w:r>
              <w:rPr>
                <w:color w:val="000000"/>
              </w:rPr>
              <w:t>I think Frog Family is the frog family because</w:t>
            </w:r>
          </w:p>
          <w:p w14:paraId="5E197B60" w14:textId="77777777" w:rsidR="00436220" w:rsidRDefault="00000000">
            <w:pPr>
              <w:jc w:val="both"/>
              <w:rPr>
                <w:color w:val="000000"/>
              </w:rPr>
            </w:pPr>
            <w:r>
              <w:rPr>
                <w:color w:val="000000"/>
              </w:rPr>
              <w:t>I don't think Frog Family is the</w:t>
            </w:r>
          </w:p>
          <w:p w14:paraId="129EEF63" w14:textId="77777777" w:rsidR="00436220" w:rsidRDefault="00000000">
            <w:pPr>
              <w:jc w:val="both"/>
              <w:rPr>
                <w:color w:val="000000"/>
              </w:rPr>
            </w:pPr>
            <w:r>
              <w:rPr>
                <w:color w:val="000000"/>
              </w:rPr>
              <w:t>frog's family because</w:t>
            </w:r>
          </w:p>
          <w:p w14:paraId="765276D0" w14:textId="77777777" w:rsidR="00436220" w:rsidRDefault="00000000">
            <w:pPr>
              <w:jc w:val="both"/>
              <w:rPr>
                <w:color w:val="000000"/>
              </w:rPr>
            </w:pPr>
            <w:r>
              <w:rPr>
                <w:color w:val="000000"/>
              </w:rPr>
              <w:t xml:space="preserve">I think Frog Family might be the frog's family because,   but </w:t>
            </w:r>
            <w:r>
              <w:rPr>
                <w:color w:val="000000"/>
              </w:rPr>
              <w:lastRenderedPageBreak/>
              <w:t>I am not sure because</w:t>
            </w:r>
          </w:p>
          <w:p w14:paraId="54A4FF33" w14:textId="77777777" w:rsidR="00436220" w:rsidRDefault="00000000">
            <w:pPr>
              <w:jc w:val="both"/>
              <w:rPr>
                <w:color w:val="000000"/>
              </w:rPr>
            </w:pPr>
            <w:r>
              <w:rPr>
                <w:color w:val="000000"/>
              </w:rPr>
              <w:t>Some students may need additional support with making a prediction. Consider providing a sentence frame such as the following:</w:t>
            </w:r>
          </w:p>
          <w:p w14:paraId="58DF2842" w14:textId="77777777" w:rsidR="00436220" w:rsidRDefault="00000000">
            <w:pPr>
              <w:jc w:val="both"/>
              <w:rPr>
                <w:color w:val="000000"/>
              </w:rPr>
            </w:pPr>
            <w:r>
              <w:rPr>
                <w:color w:val="000000"/>
              </w:rPr>
              <w:t>I predict that</w:t>
            </w:r>
          </w:p>
          <w:p w14:paraId="041858ED" w14:textId="77777777" w:rsidR="00436220" w:rsidRDefault="00000000">
            <w:pPr>
              <w:jc w:val="both"/>
              <w:rPr>
                <w:color w:val="000000"/>
              </w:rPr>
            </w:pPr>
            <w:r>
              <w:rPr>
                <w:color w:val="000000"/>
              </w:rPr>
              <w:t>is more likely</w:t>
            </w:r>
          </w:p>
          <w:p w14:paraId="3518339F" w14:textId="77777777" w:rsidR="00436220" w:rsidRDefault="00000000">
            <w:pPr>
              <w:jc w:val="both"/>
              <w:rPr>
                <w:color w:val="000000"/>
              </w:rPr>
            </w:pPr>
            <w:r>
              <w:rPr>
                <w:color w:val="000000"/>
              </w:rPr>
              <w:t>to reproduce because</w:t>
            </w:r>
          </w:p>
          <w:p w14:paraId="7C812516" w14:textId="77777777" w:rsidR="00436220" w:rsidRDefault="00436220">
            <w:pPr>
              <w:jc w:val="both"/>
              <w:rPr>
                <w:color w:val="000000"/>
              </w:rPr>
            </w:pPr>
          </w:p>
          <w:p w14:paraId="0178C464" w14:textId="77777777" w:rsidR="00436220" w:rsidRDefault="00000000">
            <w:pPr>
              <w:jc w:val="both"/>
              <w:rPr>
                <w:color w:val="000000"/>
              </w:rPr>
            </w:pPr>
            <w:r>
              <w:rPr>
                <w:color w:val="000000"/>
              </w:rPr>
              <w:t>Consider keeping the environment photograph displayed throughout the activity to support students</w:t>
            </w:r>
          </w:p>
          <w:p w14:paraId="1112EC80" w14:textId="77777777" w:rsidR="00436220" w:rsidRDefault="00000000">
            <w:pPr>
              <w:jc w:val="both"/>
              <w:rPr>
                <w:color w:val="000000"/>
              </w:rPr>
            </w:pPr>
            <w:r>
              <w:rPr>
                <w:color w:val="000000"/>
              </w:rPr>
              <w:t>in their reasoning about the effects of advantageous traits.</w:t>
            </w:r>
          </w:p>
          <w:p w14:paraId="1E079882" w14:textId="77777777" w:rsidR="00436220" w:rsidRDefault="00436220">
            <w:pPr>
              <w:jc w:val="both"/>
              <w:rPr>
                <w:color w:val="000000"/>
              </w:rPr>
            </w:pPr>
          </w:p>
          <w:p w14:paraId="24728670" w14:textId="77777777" w:rsidR="00436220" w:rsidRDefault="00436220">
            <w:pPr>
              <w:jc w:val="both"/>
              <w:rPr>
                <w:color w:val="000000"/>
              </w:rPr>
            </w:pPr>
          </w:p>
          <w:p w14:paraId="589C324B" w14:textId="77777777" w:rsidR="00436220" w:rsidRDefault="00436220">
            <w:pPr>
              <w:jc w:val="both"/>
              <w:rPr>
                <w:color w:val="000000"/>
              </w:rPr>
            </w:pPr>
          </w:p>
          <w:p w14:paraId="7B4240E5" w14:textId="77777777" w:rsidR="00436220" w:rsidRDefault="00436220">
            <w:pPr>
              <w:jc w:val="both"/>
              <w:rPr>
                <w:color w:val="000000"/>
              </w:rPr>
            </w:pPr>
          </w:p>
          <w:p w14:paraId="37C08B07" w14:textId="77777777" w:rsidR="00436220" w:rsidRDefault="00436220">
            <w:pPr>
              <w:jc w:val="both"/>
              <w:rPr>
                <w:color w:val="000000"/>
              </w:rPr>
            </w:pPr>
          </w:p>
        </w:tc>
        <w:tc>
          <w:tcPr>
            <w:tcW w:w="3780" w:type="dxa"/>
            <w:shd w:val="clear" w:color="auto" w:fill="auto"/>
          </w:tcPr>
          <w:p w14:paraId="70A24C81" w14:textId="77777777" w:rsidR="00436220" w:rsidRDefault="00000000">
            <w:pPr>
              <w:rPr>
                <w:color w:val="000000"/>
              </w:rPr>
            </w:pPr>
            <w:r>
              <w:rPr>
                <w:color w:val="000000"/>
              </w:rPr>
              <w:lastRenderedPageBreak/>
              <w:t>To adjust the level of challenge, consider suggesting which species students should focus on. The American bullfrog, for example, lends itself well</w:t>
            </w:r>
          </w:p>
          <w:p w14:paraId="1D5DDD36" w14:textId="77777777" w:rsidR="00436220" w:rsidRDefault="00000000">
            <w:pPr>
              <w:rPr>
                <w:color w:val="000000"/>
              </w:rPr>
            </w:pPr>
            <w:r>
              <w:rPr>
                <w:color w:val="000000"/>
              </w:rPr>
              <w:t xml:space="preserve">to observations of differences in color. The orca is a challenging choice because differences between individuals are more difficult to see. </w:t>
            </w:r>
          </w:p>
          <w:p w14:paraId="34FC2D45" w14:textId="77777777" w:rsidR="00436220" w:rsidRDefault="00436220">
            <w:pPr>
              <w:jc w:val="both"/>
              <w:rPr>
                <w:color w:val="000000"/>
              </w:rPr>
            </w:pPr>
          </w:p>
          <w:p w14:paraId="496182F0" w14:textId="77777777" w:rsidR="00436220" w:rsidRDefault="00000000">
            <w:pPr>
              <w:jc w:val="both"/>
              <w:rPr>
                <w:color w:val="000000"/>
              </w:rPr>
            </w:pPr>
            <w:r>
              <w:rPr>
                <w:color w:val="000000"/>
              </w:rPr>
              <w:t xml:space="preserve">Sharing related phenomena allows students with diverse backgrounds and experiences to engage with the anchor Phenomenon. </w:t>
            </w:r>
          </w:p>
          <w:p w14:paraId="3CE906FB" w14:textId="77777777" w:rsidR="00436220" w:rsidRDefault="00436220">
            <w:pPr>
              <w:jc w:val="both"/>
              <w:rPr>
                <w:color w:val="000000"/>
              </w:rPr>
            </w:pPr>
          </w:p>
          <w:p w14:paraId="52BDA433" w14:textId="77777777" w:rsidR="00436220" w:rsidRDefault="00000000">
            <w:pPr>
              <w:rPr>
                <w:color w:val="000000"/>
              </w:rPr>
            </w:pPr>
            <w:r>
              <w:rPr>
                <w:color w:val="000000"/>
              </w:rPr>
              <w:t xml:space="preserve">Students can research the kinds of questions that scientists investigate about humpback whales by using data from identified individuals. Web pages such as the following may aid student research: "Identifying Humpback Whales" on the National Park Service website: </w:t>
            </w:r>
            <w:hyperlink r:id="rId13">
              <w:r>
                <w:rPr>
                  <w:color w:val="000000"/>
                  <w:u w:val="single"/>
                </w:rPr>
                <w:t>http://phdsci.link/1270</w:t>
              </w:r>
            </w:hyperlink>
          </w:p>
          <w:p w14:paraId="50510A46" w14:textId="77777777" w:rsidR="00436220" w:rsidRDefault="00000000">
            <w:pPr>
              <w:rPr>
                <w:color w:val="000000"/>
              </w:rPr>
            </w:pPr>
            <w:r>
              <w:rPr>
                <w:color w:val="000000"/>
              </w:rPr>
              <w:t xml:space="preserve">"Who's That Whale? Your Photo Could Help I.D. a Humpback" on the National Geographic website: </w:t>
            </w:r>
            <w:hyperlink r:id="rId14">
              <w:r>
                <w:rPr>
                  <w:color w:val="000000"/>
                  <w:u w:val="single"/>
                </w:rPr>
                <w:t>http://phdsci.link/1271</w:t>
              </w:r>
            </w:hyperlink>
          </w:p>
          <w:p w14:paraId="5003FFC9" w14:textId="77777777" w:rsidR="00436220" w:rsidRDefault="00000000">
            <w:pPr>
              <w:rPr>
                <w:color w:val="000000"/>
              </w:rPr>
            </w:pPr>
            <w:r>
              <w:rPr>
                <w:color w:val="000000"/>
              </w:rPr>
              <w:t>"Identifying Individual Humpback Whales" on the Stellwagen Bank National Marine Sanctuary website:</w:t>
            </w:r>
          </w:p>
          <w:p w14:paraId="4478B27D" w14:textId="77777777" w:rsidR="00436220" w:rsidRDefault="00000000">
            <w:pPr>
              <w:rPr>
                <w:color w:val="000000"/>
              </w:rPr>
            </w:pPr>
            <w:hyperlink r:id="rId15">
              <w:r>
                <w:rPr>
                  <w:color w:val="000000"/>
                  <w:u w:val="single"/>
                </w:rPr>
                <w:t>http://phdsci.link/1272</w:t>
              </w:r>
            </w:hyperlink>
          </w:p>
          <w:p w14:paraId="65643189" w14:textId="77777777" w:rsidR="00436220" w:rsidRDefault="00436220">
            <w:pPr>
              <w:rPr>
                <w:color w:val="000000"/>
              </w:rPr>
            </w:pPr>
          </w:p>
          <w:p w14:paraId="4FCD4396" w14:textId="77777777" w:rsidR="00436220" w:rsidRDefault="00000000">
            <w:pPr>
              <w:rPr>
                <w:color w:val="000000"/>
              </w:rPr>
            </w:pPr>
            <w:r>
              <w:rPr>
                <w:color w:val="000000"/>
              </w:rPr>
              <w:t>Students can include strong descriptive words and comparative language</w:t>
            </w:r>
          </w:p>
          <w:p w14:paraId="10A6C423" w14:textId="77777777" w:rsidR="00436220" w:rsidRDefault="00000000">
            <w:pPr>
              <w:rPr>
                <w:color w:val="000000"/>
              </w:rPr>
            </w:pPr>
            <w:r>
              <w:rPr>
                <w:color w:val="000000"/>
              </w:rPr>
              <w:t>(CCSS.ELA-Literacy.W.3.5), which will reinforce their attention to detail and observation skills. After students have drafted their responses, challenge</w:t>
            </w:r>
          </w:p>
          <w:p w14:paraId="68BF22BE" w14:textId="77777777" w:rsidR="00436220" w:rsidRDefault="00000000">
            <w:pPr>
              <w:rPr>
                <w:color w:val="000000"/>
              </w:rPr>
            </w:pPr>
            <w:r>
              <w:rPr>
                <w:color w:val="000000"/>
              </w:rPr>
              <w:t>them to go back and look for places where they can use stronger descriptive language. For example, they might say "spots the size of dimes" instead of "big spots."</w:t>
            </w:r>
          </w:p>
          <w:p w14:paraId="07A4BD6D" w14:textId="77777777" w:rsidR="00436220" w:rsidRDefault="00436220">
            <w:pPr>
              <w:rPr>
                <w:color w:val="000000"/>
              </w:rPr>
            </w:pPr>
          </w:p>
          <w:p w14:paraId="5603AF60" w14:textId="77777777" w:rsidR="00436220" w:rsidRDefault="00000000">
            <w:pPr>
              <w:rPr>
                <w:color w:val="000000"/>
              </w:rPr>
            </w:pPr>
            <w:r>
              <w:rPr>
                <w:color w:val="000000"/>
              </w:rPr>
              <w:t xml:space="preserve">To offer students an additional challenge, provide a blank table, and </w:t>
            </w:r>
            <w:r>
              <w:rPr>
                <w:color w:val="000000"/>
              </w:rPr>
              <w:lastRenderedPageBreak/>
              <w:t>invite students to determine how to label the cells in the Characteristic column based on the data available.</w:t>
            </w:r>
          </w:p>
          <w:p w14:paraId="666BD93A" w14:textId="77777777" w:rsidR="00436220" w:rsidRDefault="00436220">
            <w:pPr>
              <w:rPr>
                <w:color w:val="000000"/>
              </w:rPr>
            </w:pPr>
          </w:p>
          <w:p w14:paraId="527980BA" w14:textId="77777777" w:rsidR="00436220" w:rsidRDefault="00000000">
            <w:pPr>
              <w:rPr>
                <w:color w:val="000000"/>
              </w:rPr>
            </w:pPr>
            <w:r>
              <w:rPr>
                <w:color w:val="000000"/>
              </w:rPr>
              <w:t>Consider grouping students</w:t>
            </w:r>
          </w:p>
          <w:p w14:paraId="1A4C46AD" w14:textId="77777777" w:rsidR="00436220" w:rsidRDefault="00000000">
            <w:pPr>
              <w:rPr>
                <w:color w:val="000000"/>
              </w:rPr>
            </w:pPr>
            <w:r>
              <w:rPr>
                <w:color w:val="000000"/>
              </w:rPr>
              <w:t>heterogeneously based on life science background. This will allow students with more in-depth background knowledge</w:t>
            </w:r>
          </w:p>
          <w:p w14:paraId="7B400BEC" w14:textId="77777777" w:rsidR="00436220" w:rsidRDefault="00000000">
            <w:pPr>
              <w:rPr>
                <w:color w:val="000000"/>
              </w:rPr>
            </w:pPr>
            <w:r>
              <w:rPr>
                <w:color w:val="000000"/>
              </w:rPr>
              <w:t>to support others to organize their thinking.</w:t>
            </w:r>
          </w:p>
          <w:p w14:paraId="63165BF6" w14:textId="77777777" w:rsidR="00436220" w:rsidRDefault="00436220">
            <w:pPr>
              <w:rPr>
                <w:color w:val="000000"/>
              </w:rPr>
            </w:pPr>
          </w:p>
          <w:p w14:paraId="6BD2D6B0" w14:textId="77777777" w:rsidR="00436220" w:rsidRDefault="00000000">
            <w:pPr>
              <w:rPr>
                <w:color w:val="000000"/>
              </w:rPr>
            </w:pPr>
            <w:r>
              <w:rPr>
                <w:color w:val="000000"/>
              </w:rPr>
              <w:t>To provide an additional challenge, prompt students to create a more detailed, multistep cause and effect chart. For example, for the Body Weight Station, students might explain that the temperature of the water caused the amount of food available to change, the amount of food available affected the amount of food the whale ate, and the amount of food the whale ate affected the whale's weight.</w:t>
            </w:r>
          </w:p>
          <w:p w14:paraId="1283147A" w14:textId="77777777" w:rsidR="00436220" w:rsidRDefault="00436220">
            <w:pPr>
              <w:rPr>
                <w:color w:val="000000"/>
              </w:rPr>
            </w:pPr>
          </w:p>
          <w:p w14:paraId="49B54D95" w14:textId="77777777" w:rsidR="00436220" w:rsidRDefault="00000000">
            <w:pPr>
              <w:rPr>
                <w:color w:val="000000"/>
              </w:rPr>
            </w:pPr>
            <w:r>
              <w:rPr>
                <w:color w:val="000000"/>
              </w:rPr>
              <w:t xml:space="preserve">Consider asking students what they would need to change about their investigations so that all groups could compare results. Work with students to conclude that all groups would need to carry out their investigation by using the same variety of Fast Plant. Discuss the importance of considering material constraints and investigation goals </w:t>
            </w:r>
            <w:r>
              <w:rPr>
                <w:color w:val="000000"/>
              </w:rPr>
              <w:lastRenderedPageBreak/>
              <w:t>when designing a fair test.</w:t>
            </w:r>
          </w:p>
          <w:p w14:paraId="4B6E2EFC" w14:textId="77777777" w:rsidR="00436220" w:rsidRDefault="00000000">
            <w:pPr>
              <w:rPr>
                <w:color w:val="000000"/>
              </w:rPr>
            </w:pPr>
            <w:r>
              <w:rPr>
                <w:color w:val="000000"/>
              </w:rPr>
              <w:t>Consider having the class research and discuss how light availability affects owl sight. Compare the findings with the effect of light availability on human sight. Students will explore animal senses further in Level 4 Module 3.</w:t>
            </w:r>
          </w:p>
          <w:p w14:paraId="5D0D5BED" w14:textId="77777777" w:rsidR="00436220" w:rsidRDefault="00436220">
            <w:pPr>
              <w:rPr>
                <w:color w:val="000000"/>
              </w:rPr>
            </w:pPr>
          </w:p>
          <w:p w14:paraId="648C7FE4" w14:textId="77777777" w:rsidR="00436220" w:rsidRDefault="00000000">
            <w:pPr>
              <w:rPr>
                <w:color w:val="000000"/>
              </w:rPr>
            </w:pPr>
            <w:r>
              <w:rPr>
                <w:color w:val="000000"/>
              </w:rPr>
              <w:t>To provide an additional challenge or allow students to express their ideas differently, offer a blank page on which students can create their own representation of the events without a provided structure. For example, students may decide to include additional boxes with other details</w:t>
            </w:r>
          </w:p>
          <w:p w14:paraId="7D134423" w14:textId="77777777" w:rsidR="00436220" w:rsidRDefault="00436220">
            <w:pPr>
              <w:rPr>
                <w:color w:val="000000"/>
              </w:rPr>
            </w:pPr>
          </w:p>
          <w:p w14:paraId="6729EBA6" w14:textId="77777777" w:rsidR="00436220" w:rsidRDefault="00000000">
            <w:pPr>
              <w:rPr>
                <w:color w:val="000000"/>
              </w:rPr>
            </w:pPr>
            <w:r>
              <w:rPr>
                <w:color w:val="000000"/>
              </w:rPr>
              <w:t>To provide an additional challenge, consider asking students to research how humans can affect the life cycle of other species. Invite students to share their findings with the class. Males with red heads tend to be more aggressive, which often allows them to secure better nesting sites.</w:t>
            </w:r>
          </w:p>
          <w:p w14:paraId="4E421FBD" w14:textId="77777777" w:rsidR="00436220" w:rsidRDefault="00436220">
            <w:pPr>
              <w:rPr>
                <w:color w:val="000000"/>
              </w:rPr>
            </w:pPr>
          </w:p>
          <w:p w14:paraId="59C866BB" w14:textId="77777777" w:rsidR="00436220" w:rsidRDefault="00000000">
            <w:pPr>
              <w:rPr>
                <w:color w:val="000000"/>
              </w:rPr>
            </w:pPr>
            <w:r>
              <w:rPr>
                <w:color w:val="000000"/>
              </w:rPr>
              <w:t>Challenge students working above grade level to determine the class totals for each column of the class chart. Encourage them to think about efficiency in finding the sums and to explain the strategies that they used.</w:t>
            </w:r>
          </w:p>
        </w:tc>
      </w:tr>
    </w:tbl>
    <w:p w14:paraId="18D7332B" w14:textId="77777777" w:rsidR="00436220" w:rsidRDefault="00436220">
      <w:pPr>
        <w:jc w:val="both"/>
      </w:pPr>
    </w:p>
    <w:tbl>
      <w:tblPr>
        <w:tblStyle w:val="afd"/>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225"/>
      </w:tblGrid>
      <w:tr w:rsidR="00436220" w14:paraId="3A516807" w14:textId="77777777">
        <w:trPr>
          <w:trHeight w:val="259"/>
        </w:trPr>
        <w:tc>
          <w:tcPr>
            <w:tcW w:w="13225" w:type="dxa"/>
            <w:shd w:val="clear" w:color="auto" w:fill="auto"/>
          </w:tcPr>
          <w:p w14:paraId="12D2C161" w14:textId="77777777" w:rsidR="00436220" w:rsidRDefault="00000000">
            <w:pPr>
              <w:jc w:val="both"/>
              <w:rPr>
                <w:i/>
                <w:color w:val="000000"/>
              </w:rPr>
            </w:pPr>
            <w:r>
              <w:rPr>
                <w:b/>
                <w:color w:val="000000"/>
              </w:rPr>
              <w:t xml:space="preserve">Instructional Strategies: </w:t>
            </w:r>
            <w:r>
              <w:rPr>
                <w:i/>
                <w:color w:val="000000"/>
              </w:rPr>
              <w:t>(List and describe.)</w:t>
            </w:r>
          </w:p>
        </w:tc>
      </w:tr>
      <w:tr w:rsidR="00436220" w14:paraId="4C75E345" w14:textId="77777777">
        <w:trPr>
          <w:trHeight w:val="1027"/>
        </w:trPr>
        <w:tc>
          <w:tcPr>
            <w:tcW w:w="13225" w:type="dxa"/>
            <w:shd w:val="clear" w:color="auto" w:fill="auto"/>
          </w:tcPr>
          <w:p w14:paraId="60109A73" w14:textId="77777777" w:rsidR="00436220" w:rsidRDefault="00000000">
            <w:pPr>
              <w:widowControl/>
              <w:numPr>
                <w:ilvl w:val="0"/>
                <w:numId w:val="1"/>
              </w:numPr>
              <w:pBdr>
                <w:top w:val="nil"/>
                <w:left w:val="nil"/>
                <w:bottom w:val="nil"/>
                <w:right w:val="nil"/>
                <w:between w:val="nil"/>
              </w:pBdr>
              <w:jc w:val="both"/>
              <w:rPr>
                <w:b/>
                <w:color w:val="000000"/>
              </w:rPr>
            </w:pPr>
            <w:r>
              <w:rPr>
                <w:b/>
                <w:color w:val="000000"/>
              </w:rPr>
              <w:t>Direct Instruction:</w:t>
            </w:r>
            <w:r>
              <w:rPr>
                <w:color w:val="000000"/>
              </w:rPr>
              <w:t xml:space="preserve"> Students will receive direct instruction introducing them to important concepts of the unit.</w:t>
            </w:r>
          </w:p>
          <w:p w14:paraId="780219AC" w14:textId="77777777" w:rsidR="00436220" w:rsidRDefault="00000000">
            <w:pPr>
              <w:widowControl/>
              <w:numPr>
                <w:ilvl w:val="0"/>
                <w:numId w:val="1"/>
              </w:numPr>
              <w:pBdr>
                <w:top w:val="nil"/>
                <w:left w:val="nil"/>
                <w:bottom w:val="nil"/>
                <w:right w:val="nil"/>
                <w:between w:val="nil"/>
              </w:pBdr>
              <w:jc w:val="both"/>
              <w:rPr>
                <w:b/>
                <w:color w:val="000000"/>
              </w:rPr>
            </w:pPr>
            <w:r>
              <w:rPr>
                <w:b/>
                <w:color w:val="000000"/>
              </w:rPr>
              <w:t xml:space="preserve">Note Taking: </w:t>
            </w:r>
            <w:r>
              <w:rPr>
                <w:color w:val="000000"/>
              </w:rPr>
              <w:t>Students will take notes from PowerPoint presentations onto guided note sheets.</w:t>
            </w:r>
          </w:p>
          <w:p w14:paraId="039FCAE8" w14:textId="77777777" w:rsidR="00436220" w:rsidRDefault="00000000">
            <w:pPr>
              <w:widowControl/>
              <w:numPr>
                <w:ilvl w:val="0"/>
                <w:numId w:val="1"/>
              </w:numPr>
              <w:pBdr>
                <w:top w:val="nil"/>
                <w:left w:val="nil"/>
                <w:bottom w:val="nil"/>
                <w:right w:val="nil"/>
                <w:between w:val="nil"/>
              </w:pBdr>
              <w:jc w:val="both"/>
              <w:rPr>
                <w:b/>
                <w:color w:val="000000"/>
              </w:rPr>
            </w:pPr>
            <w:r>
              <w:rPr>
                <w:b/>
                <w:color w:val="000000"/>
              </w:rPr>
              <w:t>Ink-Pair-Share &amp; Turn/Talk:</w:t>
            </w:r>
            <w:r>
              <w:rPr>
                <w:color w:val="000000"/>
              </w:rPr>
              <w:t xml:space="preserve"> Students will respond in writing to prompts from teachers, will discuss with their peers, and then will participate in class-wide discussions.</w:t>
            </w:r>
          </w:p>
          <w:p w14:paraId="2437DDA8" w14:textId="77777777" w:rsidR="00436220" w:rsidRDefault="00000000">
            <w:pPr>
              <w:widowControl/>
              <w:numPr>
                <w:ilvl w:val="0"/>
                <w:numId w:val="1"/>
              </w:numPr>
              <w:pBdr>
                <w:top w:val="nil"/>
                <w:left w:val="nil"/>
                <w:bottom w:val="nil"/>
                <w:right w:val="nil"/>
                <w:between w:val="nil"/>
              </w:pBdr>
              <w:jc w:val="both"/>
              <w:rPr>
                <w:b/>
                <w:color w:val="000000"/>
              </w:rPr>
            </w:pPr>
            <w:r>
              <w:rPr>
                <w:b/>
                <w:color w:val="000000"/>
              </w:rPr>
              <w:t xml:space="preserve">Demonstrations (PEOE Method): </w:t>
            </w:r>
            <w:r>
              <w:rPr>
                <w:color w:val="000000"/>
              </w:rPr>
              <w:t>Students will be provided with a description about a demonstrative setup and will: predict what will happen, describe why it will happen, observe what happens, and describe what happens. This serves as an instructional tool for identifying and correcting student misconception.</w:t>
            </w:r>
          </w:p>
          <w:p w14:paraId="0E3F326D" w14:textId="77777777" w:rsidR="00436220" w:rsidRDefault="00000000">
            <w:pPr>
              <w:widowControl/>
              <w:numPr>
                <w:ilvl w:val="0"/>
                <w:numId w:val="1"/>
              </w:numPr>
              <w:pBdr>
                <w:top w:val="nil"/>
                <w:left w:val="nil"/>
                <w:bottom w:val="nil"/>
                <w:right w:val="nil"/>
                <w:between w:val="nil"/>
              </w:pBdr>
              <w:jc w:val="both"/>
              <w:rPr>
                <w:b/>
                <w:color w:val="000000"/>
              </w:rPr>
            </w:pPr>
            <w:r>
              <w:rPr>
                <w:b/>
                <w:color w:val="000000"/>
              </w:rPr>
              <w:t>Individualized Instruction:</w:t>
            </w:r>
            <w:r>
              <w:rPr>
                <w:color w:val="000000"/>
              </w:rPr>
              <w:t xml:space="preserve"> Students will receive individualized support during independent work times.</w:t>
            </w:r>
          </w:p>
          <w:p w14:paraId="297E4283" w14:textId="77777777" w:rsidR="00436220" w:rsidRDefault="00000000">
            <w:pPr>
              <w:widowControl/>
              <w:numPr>
                <w:ilvl w:val="0"/>
                <w:numId w:val="1"/>
              </w:numPr>
              <w:pBdr>
                <w:top w:val="nil"/>
                <w:left w:val="nil"/>
                <w:bottom w:val="nil"/>
                <w:right w:val="nil"/>
                <w:between w:val="nil"/>
              </w:pBdr>
              <w:jc w:val="both"/>
              <w:rPr>
                <w:b/>
                <w:color w:val="000000"/>
              </w:rPr>
            </w:pPr>
            <w:r>
              <w:rPr>
                <w:b/>
                <w:color w:val="000000"/>
              </w:rPr>
              <w:t xml:space="preserve">Simulation Based Learning: </w:t>
            </w:r>
            <w:r>
              <w:rPr>
                <w:color w:val="000000"/>
              </w:rPr>
              <w:t>Students will learn about physics concepts by directly experimenting with online simulations. Students will be guided in their experimentation at times but will also be given the opportunity to explore new concepts unguided.</w:t>
            </w:r>
          </w:p>
          <w:p w14:paraId="6BCA56EE" w14:textId="77777777" w:rsidR="00436220" w:rsidRDefault="00000000">
            <w:pPr>
              <w:widowControl/>
              <w:numPr>
                <w:ilvl w:val="0"/>
                <w:numId w:val="1"/>
              </w:numPr>
              <w:pBdr>
                <w:top w:val="nil"/>
                <w:left w:val="nil"/>
                <w:bottom w:val="nil"/>
                <w:right w:val="nil"/>
                <w:between w:val="nil"/>
              </w:pBdr>
              <w:jc w:val="both"/>
              <w:rPr>
                <w:b/>
                <w:color w:val="000000"/>
              </w:rPr>
            </w:pPr>
            <w:r>
              <w:rPr>
                <w:b/>
                <w:color w:val="000000"/>
              </w:rPr>
              <w:t xml:space="preserve">Group Based Lab Work: </w:t>
            </w:r>
            <w:r>
              <w:rPr>
                <w:color w:val="000000"/>
              </w:rPr>
              <w:t xml:space="preserve">Students will be provided with hands-on laboratory experiments designed to engage them with the concepts of physics. </w:t>
            </w:r>
          </w:p>
        </w:tc>
      </w:tr>
    </w:tbl>
    <w:p w14:paraId="619C9CD0" w14:textId="77777777" w:rsidR="00436220" w:rsidRDefault="00436220">
      <w:pPr>
        <w:jc w:val="both"/>
      </w:pPr>
    </w:p>
    <w:tbl>
      <w:tblPr>
        <w:tblStyle w:val="afe"/>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436220" w14:paraId="2F2D7237" w14:textId="77777777">
        <w:trPr>
          <w:trHeight w:val="304"/>
          <w:tblHeader/>
        </w:trPr>
        <w:tc>
          <w:tcPr>
            <w:tcW w:w="13207" w:type="dxa"/>
          </w:tcPr>
          <w:p w14:paraId="5038D418" w14:textId="77777777" w:rsidR="00436220" w:rsidRDefault="00000000">
            <w:r>
              <w:rPr>
                <w:b/>
              </w:rPr>
              <w:t xml:space="preserve">Unit Vocabulary:  </w:t>
            </w:r>
          </w:p>
        </w:tc>
      </w:tr>
      <w:tr w:rsidR="00436220" w14:paraId="65F45639" w14:textId="77777777">
        <w:trPr>
          <w:trHeight w:val="1171"/>
        </w:trPr>
        <w:tc>
          <w:tcPr>
            <w:tcW w:w="13207" w:type="dxa"/>
          </w:tcPr>
          <w:p w14:paraId="7D83651E" w14:textId="77777777" w:rsidR="00436220" w:rsidRDefault="00000000">
            <w:pPr>
              <w:pStyle w:val="Heading1"/>
              <w:rPr>
                <w:sz w:val="24"/>
                <w:szCs w:val="24"/>
              </w:rPr>
            </w:pPr>
            <w:r>
              <w:rPr>
                <w:sz w:val="24"/>
                <w:szCs w:val="24"/>
              </w:rPr>
              <w:t xml:space="preserve">Essential: </w:t>
            </w:r>
          </w:p>
          <w:p w14:paraId="34CB387E" w14:textId="77777777" w:rsidR="00436220" w:rsidRDefault="00000000">
            <w:pPr>
              <w:pStyle w:val="Heading1"/>
              <w:rPr>
                <w:sz w:val="24"/>
                <w:szCs w:val="24"/>
              </w:rPr>
            </w:pPr>
            <w:r>
              <w:rPr>
                <w:b w:val="0"/>
                <w:sz w:val="24"/>
                <w:szCs w:val="24"/>
              </w:rPr>
              <w:t>Advantage</w:t>
            </w:r>
          </w:p>
          <w:p w14:paraId="734318B4" w14:textId="77777777" w:rsidR="00436220" w:rsidRDefault="00000000">
            <w:pPr>
              <w:pStyle w:val="Heading1"/>
              <w:rPr>
                <w:sz w:val="24"/>
                <w:szCs w:val="24"/>
              </w:rPr>
            </w:pPr>
            <w:r>
              <w:rPr>
                <w:b w:val="0"/>
                <w:sz w:val="24"/>
                <w:szCs w:val="24"/>
              </w:rPr>
              <w:t>Behavior</w:t>
            </w:r>
          </w:p>
          <w:p w14:paraId="7017B6E9" w14:textId="77777777" w:rsidR="00436220" w:rsidRDefault="00000000">
            <w:pPr>
              <w:pStyle w:val="Heading1"/>
              <w:rPr>
                <w:b w:val="0"/>
                <w:sz w:val="24"/>
                <w:szCs w:val="24"/>
              </w:rPr>
            </w:pPr>
            <w:r>
              <w:rPr>
                <w:b w:val="0"/>
                <w:sz w:val="24"/>
                <w:szCs w:val="24"/>
              </w:rPr>
              <w:t>Birth</w:t>
            </w:r>
          </w:p>
          <w:p w14:paraId="58D0FCDB" w14:textId="77777777" w:rsidR="00436220" w:rsidRDefault="00000000">
            <w:pPr>
              <w:pStyle w:val="Heading1"/>
              <w:rPr>
                <w:b w:val="0"/>
                <w:sz w:val="24"/>
                <w:szCs w:val="24"/>
              </w:rPr>
            </w:pPr>
            <w:r>
              <w:rPr>
                <w:b w:val="0"/>
                <w:sz w:val="24"/>
                <w:szCs w:val="24"/>
              </w:rPr>
              <w:t>Camouflage</w:t>
            </w:r>
          </w:p>
          <w:p w14:paraId="64815345" w14:textId="77777777" w:rsidR="00436220" w:rsidRDefault="00000000">
            <w:pPr>
              <w:pStyle w:val="Heading1"/>
              <w:rPr>
                <w:b w:val="0"/>
                <w:sz w:val="24"/>
                <w:szCs w:val="24"/>
              </w:rPr>
            </w:pPr>
            <w:r>
              <w:rPr>
                <w:b w:val="0"/>
                <w:sz w:val="24"/>
                <w:szCs w:val="24"/>
              </w:rPr>
              <w:t xml:space="preserve"> Death</w:t>
            </w:r>
          </w:p>
          <w:p w14:paraId="5064659E" w14:textId="77777777" w:rsidR="00436220" w:rsidRDefault="00000000">
            <w:pPr>
              <w:pStyle w:val="Heading1"/>
              <w:rPr>
                <w:b w:val="0"/>
                <w:sz w:val="24"/>
                <w:szCs w:val="24"/>
              </w:rPr>
            </w:pPr>
            <w:r>
              <w:rPr>
                <w:b w:val="0"/>
                <w:sz w:val="24"/>
                <w:szCs w:val="24"/>
              </w:rPr>
              <w:t xml:space="preserve"> Development</w:t>
            </w:r>
          </w:p>
          <w:p w14:paraId="369B394A" w14:textId="77777777" w:rsidR="00436220" w:rsidRDefault="00000000">
            <w:pPr>
              <w:pStyle w:val="Heading1"/>
              <w:rPr>
                <w:b w:val="0"/>
                <w:sz w:val="24"/>
                <w:szCs w:val="24"/>
              </w:rPr>
            </w:pPr>
            <w:r>
              <w:rPr>
                <w:b w:val="0"/>
                <w:sz w:val="24"/>
                <w:szCs w:val="24"/>
              </w:rPr>
              <w:t>Growth</w:t>
            </w:r>
          </w:p>
          <w:p w14:paraId="7BF18C05" w14:textId="77777777" w:rsidR="00436220" w:rsidRDefault="00000000">
            <w:pPr>
              <w:pStyle w:val="Heading1"/>
              <w:rPr>
                <w:b w:val="0"/>
                <w:sz w:val="24"/>
                <w:szCs w:val="24"/>
              </w:rPr>
            </w:pPr>
            <w:r>
              <w:rPr>
                <w:b w:val="0"/>
                <w:sz w:val="24"/>
                <w:szCs w:val="24"/>
              </w:rPr>
              <w:t>Individual</w:t>
            </w:r>
          </w:p>
          <w:p w14:paraId="7C95883C" w14:textId="77777777" w:rsidR="00436220" w:rsidRDefault="00000000">
            <w:pPr>
              <w:pStyle w:val="Heading1"/>
              <w:rPr>
                <w:b w:val="0"/>
                <w:sz w:val="24"/>
                <w:szCs w:val="24"/>
              </w:rPr>
            </w:pPr>
            <w:r>
              <w:rPr>
                <w:b w:val="0"/>
                <w:sz w:val="24"/>
                <w:szCs w:val="24"/>
              </w:rPr>
              <w:t>Inherit</w:t>
            </w:r>
          </w:p>
          <w:p w14:paraId="0F985FB5" w14:textId="77777777" w:rsidR="00436220" w:rsidRDefault="00000000">
            <w:pPr>
              <w:pStyle w:val="Heading1"/>
              <w:rPr>
                <w:b w:val="0"/>
                <w:sz w:val="24"/>
                <w:szCs w:val="24"/>
              </w:rPr>
            </w:pPr>
            <w:r>
              <w:rPr>
                <w:b w:val="0"/>
                <w:sz w:val="24"/>
                <w:szCs w:val="24"/>
              </w:rPr>
              <w:t>Life cycle</w:t>
            </w:r>
          </w:p>
          <w:p w14:paraId="639C6A9C" w14:textId="77777777" w:rsidR="00436220" w:rsidRDefault="00000000">
            <w:pPr>
              <w:pStyle w:val="Heading1"/>
              <w:rPr>
                <w:b w:val="0"/>
                <w:sz w:val="24"/>
                <w:szCs w:val="24"/>
              </w:rPr>
            </w:pPr>
            <w:r>
              <w:rPr>
                <w:b w:val="0"/>
                <w:sz w:val="24"/>
                <w:szCs w:val="24"/>
              </w:rPr>
              <w:t>Mate</w:t>
            </w:r>
          </w:p>
          <w:p w14:paraId="02B2C3EF" w14:textId="77777777" w:rsidR="00436220" w:rsidRDefault="00000000">
            <w:pPr>
              <w:pStyle w:val="Heading1"/>
              <w:rPr>
                <w:b w:val="0"/>
                <w:sz w:val="24"/>
                <w:szCs w:val="24"/>
              </w:rPr>
            </w:pPr>
            <w:r>
              <w:rPr>
                <w:b w:val="0"/>
                <w:sz w:val="24"/>
                <w:szCs w:val="24"/>
              </w:rPr>
              <w:t xml:space="preserve"> Reproduction</w:t>
            </w:r>
          </w:p>
          <w:p w14:paraId="1F135276" w14:textId="77777777" w:rsidR="00436220" w:rsidRDefault="00000000">
            <w:pPr>
              <w:pStyle w:val="Heading1"/>
              <w:rPr>
                <w:b w:val="0"/>
                <w:sz w:val="24"/>
                <w:szCs w:val="24"/>
              </w:rPr>
            </w:pPr>
            <w:r>
              <w:rPr>
                <w:b w:val="0"/>
                <w:sz w:val="24"/>
                <w:szCs w:val="24"/>
              </w:rPr>
              <w:t>Species</w:t>
            </w:r>
          </w:p>
          <w:p w14:paraId="434F39E8" w14:textId="77777777" w:rsidR="00436220" w:rsidRDefault="00000000">
            <w:pPr>
              <w:pStyle w:val="Heading1"/>
              <w:rPr>
                <w:b w:val="0"/>
                <w:sz w:val="24"/>
                <w:szCs w:val="24"/>
              </w:rPr>
            </w:pPr>
            <w:r>
              <w:rPr>
                <w:b w:val="0"/>
                <w:sz w:val="24"/>
                <w:szCs w:val="24"/>
              </w:rPr>
              <w:t>Traits</w:t>
            </w:r>
          </w:p>
          <w:p w14:paraId="516D5D3C" w14:textId="77777777" w:rsidR="00436220" w:rsidRDefault="00000000">
            <w:pPr>
              <w:pStyle w:val="Heading1"/>
              <w:rPr>
                <w:b w:val="0"/>
                <w:sz w:val="24"/>
                <w:szCs w:val="24"/>
              </w:rPr>
            </w:pPr>
            <w:r>
              <w:rPr>
                <w:b w:val="0"/>
                <w:sz w:val="24"/>
                <w:szCs w:val="24"/>
              </w:rPr>
              <w:t>Unique</w:t>
            </w:r>
          </w:p>
          <w:p w14:paraId="6B9EAC79" w14:textId="77777777" w:rsidR="00436220" w:rsidRDefault="00000000">
            <w:pPr>
              <w:pStyle w:val="Heading1"/>
              <w:rPr>
                <w:b w:val="0"/>
                <w:sz w:val="24"/>
                <w:szCs w:val="24"/>
              </w:rPr>
            </w:pPr>
            <w:r>
              <w:rPr>
                <w:b w:val="0"/>
                <w:sz w:val="24"/>
                <w:szCs w:val="24"/>
              </w:rPr>
              <w:t>Variation</w:t>
            </w:r>
          </w:p>
          <w:p w14:paraId="414B8A74" w14:textId="77777777" w:rsidR="00436220" w:rsidRDefault="00436220"/>
          <w:p w14:paraId="0A0B5E95" w14:textId="77777777" w:rsidR="00436220" w:rsidRDefault="00000000">
            <w:pPr>
              <w:rPr>
                <w:b/>
              </w:rPr>
            </w:pPr>
            <w:r>
              <w:rPr>
                <w:b/>
              </w:rPr>
              <w:lastRenderedPageBreak/>
              <w:t xml:space="preserve">Non-Essential:  </w:t>
            </w:r>
          </w:p>
          <w:p w14:paraId="713836D1" w14:textId="77777777" w:rsidR="00436220" w:rsidRDefault="00000000">
            <w:r>
              <w:t>Reproduction</w:t>
            </w:r>
          </w:p>
          <w:p w14:paraId="149BF514" w14:textId="77777777" w:rsidR="00436220" w:rsidRDefault="00000000">
            <w:r>
              <w:t>Species</w:t>
            </w:r>
          </w:p>
          <w:p w14:paraId="3E15AB33" w14:textId="77777777" w:rsidR="00436220" w:rsidRDefault="00000000">
            <w:r>
              <w:t>Traits</w:t>
            </w:r>
          </w:p>
          <w:p w14:paraId="6055A070" w14:textId="77777777" w:rsidR="00436220" w:rsidRDefault="00000000">
            <w:r>
              <w:t>Unique</w:t>
            </w:r>
          </w:p>
          <w:p w14:paraId="4FF8CB84" w14:textId="77777777" w:rsidR="00436220" w:rsidRDefault="00000000">
            <w:r>
              <w:t>Variation</w:t>
            </w:r>
          </w:p>
          <w:p w14:paraId="16A47733" w14:textId="77777777" w:rsidR="00436220" w:rsidRDefault="00000000">
            <w:r>
              <w:t>Blowhole</w:t>
            </w:r>
          </w:p>
          <w:p w14:paraId="3E7D96C0" w14:textId="77777777" w:rsidR="00436220" w:rsidRDefault="00000000">
            <w:r>
              <w:t>Dorsal fin</w:t>
            </w:r>
          </w:p>
          <w:p w14:paraId="730D1891" w14:textId="77777777" w:rsidR="00436220" w:rsidRDefault="00000000">
            <w:r>
              <w:t>Environmental conditions</w:t>
            </w:r>
          </w:p>
          <w:p w14:paraId="58746431" w14:textId="77777777" w:rsidR="00436220" w:rsidRDefault="00000000">
            <w:r>
              <w:t>Fair test</w:t>
            </w:r>
          </w:p>
          <w:p w14:paraId="04348CD6" w14:textId="77777777" w:rsidR="00436220" w:rsidRDefault="00000000">
            <w:r>
              <w:t>Flipper</w:t>
            </w:r>
          </w:p>
          <w:p w14:paraId="6F0BA9D5" w14:textId="77777777" w:rsidR="00436220" w:rsidRDefault="00000000">
            <w:r>
              <w:t>Fluke</w:t>
            </w:r>
          </w:p>
          <w:p w14:paraId="2D7F4425" w14:textId="77777777" w:rsidR="00436220" w:rsidRDefault="00000000">
            <w:r>
              <w:t>Offspring</w:t>
            </w:r>
          </w:p>
          <w:p w14:paraId="06660B59" w14:textId="77777777" w:rsidR="00436220" w:rsidRDefault="00000000">
            <w:r>
              <w:t>Siblings</w:t>
            </w:r>
          </w:p>
          <w:p w14:paraId="13CE08E3" w14:textId="77777777" w:rsidR="00436220" w:rsidRDefault="00000000">
            <w:r>
              <w:t xml:space="preserve">Structure </w:t>
            </w:r>
          </w:p>
          <w:p w14:paraId="62379EBD" w14:textId="77777777" w:rsidR="00436220" w:rsidRDefault="00000000">
            <w:r>
              <w:t>Affect</w:t>
            </w:r>
          </w:p>
          <w:p w14:paraId="0AD1B44C" w14:textId="77777777" w:rsidR="00436220" w:rsidRDefault="00000000">
            <w:r>
              <w:t>Appearance</w:t>
            </w:r>
          </w:p>
          <w:p w14:paraId="29FE6FD9" w14:textId="77777777" w:rsidR="00436220" w:rsidRDefault="00000000">
            <w:r>
              <w:t>Categorize</w:t>
            </w:r>
          </w:p>
          <w:p w14:paraId="2115A011" w14:textId="77777777" w:rsidR="00436220" w:rsidRDefault="00000000">
            <w:r>
              <w:t>Combination</w:t>
            </w:r>
          </w:p>
          <w:p w14:paraId="55AA638C" w14:textId="77777777" w:rsidR="00436220" w:rsidRDefault="00000000">
            <w:r>
              <w:t>Develop</w:t>
            </w:r>
          </w:p>
          <w:p w14:paraId="04B9D49E" w14:textId="77777777" w:rsidR="00436220" w:rsidRDefault="00000000">
            <w:r>
              <w:t>Identify</w:t>
            </w:r>
          </w:p>
          <w:p w14:paraId="681E744F" w14:textId="77777777" w:rsidR="00436220" w:rsidRDefault="00000000">
            <w:r>
              <w:t>Influence</w:t>
            </w:r>
          </w:p>
          <w:p w14:paraId="7360DC67" w14:textId="77777777" w:rsidR="00436220" w:rsidRDefault="00000000">
            <w:r>
              <w:t>Interactions</w:t>
            </w:r>
          </w:p>
        </w:tc>
      </w:tr>
    </w:tbl>
    <w:p w14:paraId="699CBDD1" w14:textId="77777777" w:rsidR="00436220" w:rsidRDefault="00436220">
      <w:pPr>
        <w:jc w:val="both"/>
      </w:pPr>
    </w:p>
    <w:tbl>
      <w:tblPr>
        <w:tblStyle w:val="aff"/>
        <w:tblW w:w="13201"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06"/>
        <w:gridCol w:w="3345"/>
        <w:gridCol w:w="6450"/>
      </w:tblGrid>
      <w:tr w:rsidR="00436220" w14:paraId="348317CB" w14:textId="77777777">
        <w:trPr>
          <w:trHeight w:val="799"/>
          <w:tblHeader/>
        </w:trPr>
        <w:tc>
          <w:tcPr>
            <w:tcW w:w="3406" w:type="dxa"/>
          </w:tcPr>
          <w:p w14:paraId="3D2AF775" w14:textId="77777777" w:rsidR="00436220" w:rsidRDefault="00436220">
            <w:pPr>
              <w:rPr>
                <w:b/>
              </w:rPr>
            </w:pPr>
          </w:p>
          <w:p w14:paraId="34641900" w14:textId="77777777" w:rsidR="00436220" w:rsidRDefault="00000000">
            <w:pPr>
              <w:rPr>
                <w:i/>
              </w:rPr>
            </w:pPr>
            <w:r>
              <w:rPr>
                <w:b/>
              </w:rPr>
              <w:t>Integration of Technology:</w:t>
            </w:r>
          </w:p>
        </w:tc>
        <w:tc>
          <w:tcPr>
            <w:tcW w:w="3345" w:type="dxa"/>
          </w:tcPr>
          <w:p w14:paraId="7F1FD223" w14:textId="77777777" w:rsidR="00436220" w:rsidRDefault="00000000">
            <w:r>
              <w:rPr>
                <w:b/>
              </w:rPr>
              <w:t>21</w:t>
            </w:r>
            <w:r>
              <w:rPr>
                <w:b/>
                <w:vertAlign w:val="superscript"/>
              </w:rPr>
              <w:t>st</w:t>
            </w:r>
            <w:r>
              <w:rPr>
                <w:b/>
              </w:rPr>
              <w:t xml:space="preserve"> Century Themes: </w:t>
            </w:r>
          </w:p>
          <w:p w14:paraId="02CD9150" w14:textId="77777777" w:rsidR="00436220" w:rsidRDefault="00436220">
            <w:pPr>
              <w:rPr>
                <w:i/>
              </w:rPr>
            </w:pPr>
          </w:p>
        </w:tc>
        <w:tc>
          <w:tcPr>
            <w:tcW w:w="6450" w:type="dxa"/>
          </w:tcPr>
          <w:p w14:paraId="234C62A3" w14:textId="77777777" w:rsidR="00436220" w:rsidRDefault="00000000">
            <w:pPr>
              <w:rPr>
                <w:b/>
              </w:rPr>
            </w:pPr>
            <w:r>
              <w:rPr>
                <w:b/>
              </w:rPr>
              <w:t>21</w:t>
            </w:r>
            <w:r>
              <w:rPr>
                <w:b/>
                <w:vertAlign w:val="superscript"/>
              </w:rPr>
              <w:t>st</w:t>
            </w:r>
            <w:r>
              <w:rPr>
                <w:b/>
              </w:rPr>
              <w:t xml:space="preserve"> Century Skills: </w:t>
            </w:r>
          </w:p>
          <w:p w14:paraId="4470C003" w14:textId="77777777" w:rsidR="00436220" w:rsidRDefault="00436220">
            <w:pPr>
              <w:rPr>
                <w:b/>
                <w:i/>
              </w:rPr>
            </w:pPr>
          </w:p>
        </w:tc>
      </w:tr>
      <w:tr w:rsidR="00436220" w14:paraId="010E895E" w14:textId="77777777">
        <w:trPr>
          <w:trHeight w:val="5280"/>
        </w:trPr>
        <w:tc>
          <w:tcPr>
            <w:tcW w:w="3406" w:type="dxa"/>
          </w:tcPr>
          <w:p w14:paraId="2434A562" w14:textId="77777777" w:rsidR="00436220" w:rsidRDefault="00436220">
            <w:pPr>
              <w:spacing w:line="480" w:lineRule="auto"/>
              <w:rPr>
                <w:sz w:val="22"/>
                <w:szCs w:val="22"/>
              </w:rPr>
            </w:pPr>
          </w:p>
          <w:p w14:paraId="12B963E4" w14:textId="77777777" w:rsidR="00436220" w:rsidRDefault="00436220">
            <w:pPr>
              <w:jc w:val="both"/>
            </w:pPr>
          </w:p>
          <w:p w14:paraId="6D39D9A6" w14:textId="77777777" w:rsidR="00436220" w:rsidRDefault="00436220">
            <w:pPr>
              <w:jc w:val="both"/>
            </w:pPr>
          </w:p>
          <w:p w14:paraId="5F5F9B81" w14:textId="77777777" w:rsidR="00436220" w:rsidRDefault="00436220">
            <w:pPr>
              <w:spacing w:before="280"/>
            </w:pPr>
          </w:p>
        </w:tc>
        <w:tc>
          <w:tcPr>
            <w:tcW w:w="3345" w:type="dxa"/>
          </w:tcPr>
          <w:p w14:paraId="71DD9AC6" w14:textId="77777777" w:rsidR="00436220" w:rsidRDefault="00000000">
            <w:pPr>
              <w:spacing w:line="480" w:lineRule="auto"/>
            </w:pPr>
            <w:r>
              <w:rPr>
                <w:rFonts w:ascii="MS Gothic" w:eastAsia="MS Gothic" w:hAnsi="MS Gothic" w:cs="MS Gothic"/>
              </w:rPr>
              <w:t>☐</w:t>
            </w:r>
            <w:r>
              <w:t xml:space="preserve"> Global Awareness</w:t>
            </w:r>
          </w:p>
          <w:p w14:paraId="5D8781E2" w14:textId="77777777" w:rsidR="00436220" w:rsidRDefault="00000000">
            <w:pPr>
              <w:rPr>
                <w:i/>
              </w:rPr>
            </w:pPr>
            <w:r>
              <w:rPr>
                <w:i/>
              </w:rPr>
              <w:t>Identification of differences in global measurement systems from country to country (imperial and metric systems)</w:t>
            </w:r>
          </w:p>
          <w:p w14:paraId="328EA0EE" w14:textId="77777777" w:rsidR="00436220" w:rsidRDefault="00436220">
            <w:pPr>
              <w:rPr>
                <w:i/>
              </w:rPr>
            </w:pPr>
          </w:p>
          <w:p w14:paraId="24C09E88" w14:textId="77777777" w:rsidR="00436220" w:rsidRDefault="00000000">
            <w:pPr>
              <w:spacing w:line="480" w:lineRule="auto"/>
            </w:pPr>
            <w:r>
              <w:rPr>
                <w:rFonts w:ascii="MS Gothic" w:eastAsia="MS Gothic" w:hAnsi="MS Gothic" w:cs="MS Gothic"/>
              </w:rPr>
              <w:t>☐</w:t>
            </w:r>
            <w:r>
              <w:t xml:space="preserve"> Civic Literacy</w:t>
            </w:r>
          </w:p>
          <w:p w14:paraId="0C8E999B" w14:textId="77777777" w:rsidR="00436220" w:rsidRDefault="00000000">
            <w:r>
              <w:rPr>
                <w:rFonts w:ascii="MS Gothic" w:eastAsia="MS Gothic" w:hAnsi="MS Gothic" w:cs="MS Gothic"/>
              </w:rPr>
              <w:t>☐</w:t>
            </w:r>
            <w:r>
              <w:t xml:space="preserve"> Financial, Economic, Business, &amp; Entrepreneurial Literacy</w:t>
            </w:r>
          </w:p>
          <w:p w14:paraId="55A78CC0" w14:textId="77777777" w:rsidR="00436220" w:rsidRDefault="00436220"/>
          <w:p w14:paraId="17CF797E" w14:textId="77777777" w:rsidR="00436220" w:rsidRDefault="00000000">
            <w:pPr>
              <w:spacing w:line="480" w:lineRule="auto"/>
            </w:pPr>
            <w:r>
              <w:rPr>
                <w:rFonts w:ascii="MS Gothic" w:eastAsia="MS Gothic" w:hAnsi="MS Gothic" w:cs="MS Gothic"/>
              </w:rPr>
              <w:t>☐</w:t>
            </w:r>
            <w:r>
              <w:t xml:space="preserve"> Health Literacy</w:t>
            </w:r>
          </w:p>
        </w:tc>
        <w:tc>
          <w:tcPr>
            <w:tcW w:w="6450" w:type="dxa"/>
          </w:tcPr>
          <w:p w14:paraId="0D74A527" w14:textId="77777777" w:rsidR="00436220" w:rsidRDefault="00000000">
            <w:pPr>
              <w:spacing w:line="480" w:lineRule="auto"/>
            </w:pPr>
            <w:r>
              <w:rPr>
                <w:rFonts w:ascii="MS Gothic" w:eastAsia="MS Gothic" w:hAnsi="MS Gothic" w:cs="MS Gothic"/>
              </w:rPr>
              <w:t>☐</w:t>
            </w:r>
            <w:r>
              <w:t xml:space="preserve"> Creativity &amp; Innovation</w:t>
            </w:r>
          </w:p>
          <w:p w14:paraId="4EF07C7E" w14:textId="77777777" w:rsidR="00436220" w:rsidRDefault="00000000">
            <w:pPr>
              <w:spacing w:line="480" w:lineRule="auto"/>
            </w:pPr>
            <w:r>
              <w:rPr>
                <w:rFonts w:ascii="MS Gothic" w:eastAsia="MS Gothic" w:hAnsi="MS Gothic" w:cs="MS Gothic"/>
              </w:rPr>
              <w:t>☐</w:t>
            </w:r>
            <w:r>
              <w:t xml:space="preserve"> Media Literacy                      </w:t>
            </w:r>
          </w:p>
          <w:p w14:paraId="7AE4D7DE" w14:textId="77777777" w:rsidR="00436220" w:rsidRDefault="00000000">
            <w:r>
              <w:rPr>
                <w:rFonts w:ascii="MS Gothic" w:eastAsia="MS Gothic" w:hAnsi="MS Gothic" w:cs="MS Gothic"/>
              </w:rPr>
              <w:t>☐</w:t>
            </w:r>
            <w:r>
              <w:t xml:space="preserve"> Critical Thinking &amp; Problem Solving</w:t>
            </w:r>
          </w:p>
          <w:p w14:paraId="383A67A5" w14:textId="77777777" w:rsidR="00436220" w:rsidRDefault="00000000">
            <w:pPr>
              <w:rPr>
                <w:i/>
              </w:rPr>
            </w:pPr>
            <w:r>
              <w:rPr>
                <w:i/>
              </w:rPr>
              <w:t>Students must use problem solving and critical thinking skills in many classroom questions.</w:t>
            </w:r>
          </w:p>
          <w:p w14:paraId="33A6F27E" w14:textId="77777777" w:rsidR="00436220" w:rsidRDefault="00000000">
            <w:r>
              <w:rPr>
                <w:rFonts w:ascii="MS Gothic" w:eastAsia="MS Gothic" w:hAnsi="MS Gothic" w:cs="MS Gothic"/>
              </w:rPr>
              <w:t>☐</w:t>
            </w:r>
            <w:r>
              <w:t xml:space="preserve"> Life and Career Skills </w:t>
            </w:r>
            <w:r>
              <w:rPr>
                <w:i/>
              </w:rPr>
              <w:t xml:space="preserve">(flexibility, initiative, cross-cultural skills, productivity, leadership, etc.) </w:t>
            </w:r>
          </w:p>
          <w:p w14:paraId="26B1A58A" w14:textId="77777777" w:rsidR="00436220" w:rsidRDefault="00436220"/>
          <w:p w14:paraId="082869D7" w14:textId="77777777" w:rsidR="00436220" w:rsidRDefault="00000000">
            <w:r>
              <w:rPr>
                <w:rFonts w:ascii="MS Gothic" w:eastAsia="MS Gothic" w:hAnsi="MS Gothic" w:cs="MS Gothic"/>
              </w:rPr>
              <w:t>☐</w:t>
            </w:r>
            <w:r>
              <w:t>Information &amp; Communication Technologies Literacy</w:t>
            </w:r>
          </w:p>
          <w:p w14:paraId="11711442" w14:textId="77777777" w:rsidR="00436220" w:rsidRDefault="00436220"/>
          <w:p w14:paraId="3A22CF77" w14:textId="77777777" w:rsidR="00436220" w:rsidRDefault="00000000">
            <w:r>
              <w:rPr>
                <w:rFonts w:ascii="MS Gothic" w:eastAsia="MS Gothic" w:hAnsi="MS Gothic" w:cs="MS Gothic"/>
              </w:rPr>
              <w:t>☐</w:t>
            </w:r>
            <w:r>
              <w:t xml:space="preserve"> Communication &amp; Collaboration</w:t>
            </w:r>
          </w:p>
          <w:p w14:paraId="647DD781" w14:textId="77777777" w:rsidR="00436220" w:rsidRDefault="00000000">
            <w:pPr>
              <w:rPr>
                <w:i/>
              </w:rPr>
            </w:pPr>
            <w:r>
              <w:rPr>
                <w:i/>
              </w:rPr>
              <w:t>Students work together to measure objects and generate class wide data sets.</w:t>
            </w:r>
          </w:p>
          <w:p w14:paraId="4AC15072" w14:textId="77777777" w:rsidR="00436220" w:rsidRDefault="00436220">
            <w:pPr>
              <w:rPr>
                <w:i/>
              </w:rPr>
            </w:pPr>
          </w:p>
          <w:p w14:paraId="7538046C" w14:textId="77777777" w:rsidR="00436220" w:rsidRDefault="00000000">
            <w:r>
              <w:rPr>
                <w:rFonts w:ascii="MS Gothic" w:eastAsia="MS Gothic" w:hAnsi="MS Gothic" w:cs="MS Gothic"/>
              </w:rPr>
              <w:t>☐</w:t>
            </w:r>
            <w:r>
              <w:t xml:space="preserve"> Information Literacy   </w:t>
            </w:r>
          </w:p>
        </w:tc>
      </w:tr>
    </w:tbl>
    <w:p w14:paraId="25B87E71" w14:textId="77777777" w:rsidR="00436220" w:rsidRDefault="00436220">
      <w:pPr>
        <w:jc w:val="both"/>
        <w:rPr>
          <w:sz w:val="8"/>
          <w:szCs w:val="8"/>
        </w:rPr>
      </w:pPr>
    </w:p>
    <w:tbl>
      <w:tblPr>
        <w:tblStyle w:val="aff0"/>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436220" w14:paraId="32FF5B9E" w14:textId="77777777">
        <w:trPr>
          <w:trHeight w:val="267"/>
          <w:tblHeader/>
        </w:trPr>
        <w:tc>
          <w:tcPr>
            <w:tcW w:w="13207" w:type="dxa"/>
          </w:tcPr>
          <w:p w14:paraId="31D77DBC" w14:textId="77777777" w:rsidR="00436220" w:rsidRDefault="00000000">
            <w:pPr>
              <w:jc w:val="both"/>
              <w:rPr>
                <w:b/>
              </w:rPr>
            </w:pPr>
            <w:r>
              <w:rPr>
                <w:b/>
              </w:rPr>
              <w:t>Resources:</w:t>
            </w:r>
          </w:p>
        </w:tc>
      </w:tr>
      <w:tr w:rsidR="00436220" w14:paraId="18C7EF6B" w14:textId="77777777">
        <w:trPr>
          <w:trHeight w:val="84"/>
        </w:trPr>
        <w:tc>
          <w:tcPr>
            <w:tcW w:w="13207" w:type="dxa"/>
          </w:tcPr>
          <w:p w14:paraId="096A9514" w14:textId="77777777" w:rsidR="00436220" w:rsidRDefault="00000000">
            <w:pPr>
              <w:widowControl w:val="0"/>
              <w:pBdr>
                <w:top w:val="nil"/>
                <w:left w:val="nil"/>
                <w:bottom w:val="nil"/>
                <w:right w:val="nil"/>
                <w:between w:val="nil"/>
              </w:pBdr>
              <w:rPr>
                <w:rFonts w:ascii="Calibri" w:eastAsia="Calibri" w:hAnsi="Calibri" w:cs="Calibri"/>
                <w:sz w:val="22"/>
                <w:szCs w:val="22"/>
              </w:rPr>
            </w:pPr>
            <w:r>
              <w:rPr>
                <w:rFonts w:ascii="Calibri" w:eastAsia="Calibri" w:hAnsi="Calibri" w:cs="Calibri"/>
                <w:b/>
                <w:sz w:val="22"/>
                <w:szCs w:val="22"/>
              </w:rPr>
              <w:t xml:space="preserve">Texts/Materials: </w:t>
            </w:r>
          </w:p>
          <w:p w14:paraId="58E5E5D6" w14:textId="77777777" w:rsidR="00436220" w:rsidRDefault="00000000">
            <w:pPr>
              <w:widowControl w:val="0"/>
              <w:pBdr>
                <w:top w:val="nil"/>
                <w:left w:val="nil"/>
                <w:bottom w:val="nil"/>
                <w:right w:val="nil"/>
                <w:between w:val="nil"/>
              </w:pBdr>
            </w:pPr>
            <w:r>
              <w:t>Understanding Evolution website from the University of California</w:t>
            </w:r>
          </w:p>
          <w:p w14:paraId="06AF2278" w14:textId="77777777" w:rsidR="00436220" w:rsidRDefault="00000000">
            <w:pPr>
              <w:widowControl w:val="0"/>
              <w:pBdr>
                <w:top w:val="nil"/>
                <w:left w:val="nil"/>
                <w:bottom w:val="nil"/>
                <w:right w:val="nil"/>
                <w:between w:val="nil"/>
              </w:pBdr>
            </w:pPr>
            <w:r>
              <w:t xml:space="preserve">Museum of Paleontology: </w:t>
            </w:r>
          </w:p>
          <w:p w14:paraId="07C9F79D" w14:textId="77777777" w:rsidR="00436220" w:rsidRDefault="00000000">
            <w:pPr>
              <w:widowControl w:val="0"/>
              <w:pBdr>
                <w:top w:val="nil"/>
                <w:left w:val="nil"/>
                <w:bottom w:val="nil"/>
                <w:right w:val="nil"/>
                <w:between w:val="nil"/>
              </w:pBdr>
            </w:pPr>
            <w:r>
              <w:t>http://phdsci.link/1330</w:t>
            </w:r>
          </w:p>
          <w:p w14:paraId="6A2D0757" w14:textId="77777777" w:rsidR="00436220" w:rsidRDefault="00000000">
            <w:pPr>
              <w:widowControl w:val="0"/>
              <w:pBdr>
                <w:top w:val="nil"/>
                <w:left w:val="nil"/>
                <w:bottom w:val="nil"/>
                <w:right w:val="nil"/>
                <w:between w:val="nil"/>
              </w:pBdr>
            </w:pPr>
            <w:r>
              <w:t>"Identifying Individual Humpback Whales" resource from</w:t>
            </w:r>
          </w:p>
          <w:p w14:paraId="5C7F957B" w14:textId="77777777" w:rsidR="00436220" w:rsidRDefault="00000000">
            <w:pPr>
              <w:widowControl w:val="0"/>
              <w:pBdr>
                <w:top w:val="nil"/>
                <w:left w:val="nil"/>
                <w:bottom w:val="nil"/>
                <w:right w:val="nil"/>
                <w:between w:val="nil"/>
              </w:pBdr>
            </w:pPr>
            <w:r>
              <w:t>the Stellwagen Bank National Marine Sanctuary website:</w:t>
            </w:r>
          </w:p>
          <w:p w14:paraId="259679B6" w14:textId="77777777" w:rsidR="00436220" w:rsidRDefault="00000000">
            <w:pPr>
              <w:widowControl w:val="0"/>
              <w:pBdr>
                <w:top w:val="nil"/>
                <w:left w:val="nil"/>
                <w:bottom w:val="nil"/>
                <w:right w:val="nil"/>
                <w:between w:val="nil"/>
              </w:pBdr>
              <w:rPr>
                <w:rFonts w:ascii="Calibri" w:eastAsia="Calibri" w:hAnsi="Calibri" w:cs="Calibri"/>
                <w:b/>
                <w:sz w:val="22"/>
                <w:szCs w:val="22"/>
              </w:rPr>
            </w:pPr>
            <w:r>
              <w:t>http://phdsci.link/1272</w:t>
            </w:r>
          </w:p>
        </w:tc>
      </w:tr>
    </w:tbl>
    <w:p w14:paraId="4938AD78" w14:textId="77777777" w:rsidR="00436220" w:rsidRDefault="00436220">
      <w:pPr>
        <w:rPr>
          <w:b/>
        </w:rPr>
      </w:pPr>
    </w:p>
    <w:p w14:paraId="1E63A704" w14:textId="77777777" w:rsidR="00436220" w:rsidRDefault="00436220">
      <w:pPr>
        <w:rPr>
          <w:b/>
        </w:rPr>
      </w:pPr>
    </w:p>
    <w:p w14:paraId="700B16CC" w14:textId="77777777" w:rsidR="00436220" w:rsidRDefault="00436220">
      <w:pPr>
        <w:rPr>
          <w:b/>
        </w:rPr>
      </w:pPr>
    </w:p>
    <w:p w14:paraId="747681D9" w14:textId="77777777" w:rsidR="00436220" w:rsidRDefault="00436220">
      <w:pPr>
        <w:rPr>
          <w:b/>
        </w:rPr>
      </w:pPr>
    </w:p>
    <w:p w14:paraId="016057D9" w14:textId="77777777" w:rsidR="00436220" w:rsidRDefault="00000000">
      <w:pPr>
        <w:rPr>
          <w:b/>
        </w:rPr>
      </w:pPr>
      <w:r>
        <w:rPr>
          <w:b/>
        </w:rPr>
        <w:lastRenderedPageBreak/>
        <w:t>Proficiencies and Pacing Guide:</w:t>
      </w:r>
    </w:p>
    <w:tbl>
      <w:tblPr>
        <w:tblStyle w:val="aff1"/>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35"/>
        <w:gridCol w:w="1350"/>
        <w:gridCol w:w="2250"/>
        <w:gridCol w:w="4860"/>
        <w:gridCol w:w="3330"/>
      </w:tblGrid>
      <w:tr w:rsidR="00436220" w14:paraId="168D080D" w14:textId="77777777">
        <w:trPr>
          <w:tblHeader/>
        </w:trPr>
        <w:tc>
          <w:tcPr>
            <w:tcW w:w="1435" w:type="dxa"/>
            <w:shd w:val="clear" w:color="auto" w:fill="auto"/>
          </w:tcPr>
          <w:p w14:paraId="6816D69A" w14:textId="77777777" w:rsidR="00436220" w:rsidRDefault="00000000">
            <w:pPr>
              <w:rPr>
                <w:b/>
                <w:color w:val="000000"/>
              </w:rPr>
            </w:pPr>
            <w:r>
              <w:rPr>
                <w:b/>
                <w:color w:val="000000"/>
              </w:rPr>
              <w:t>Unit Title:</w:t>
            </w:r>
          </w:p>
        </w:tc>
        <w:tc>
          <w:tcPr>
            <w:tcW w:w="1350" w:type="dxa"/>
            <w:shd w:val="clear" w:color="auto" w:fill="auto"/>
          </w:tcPr>
          <w:p w14:paraId="4F33C9AE" w14:textId="77777777" w:rsidR="00436220" w:rsidRDefault="00000000">
            <w:pPr>
              <w:rPr>
                <w:b/>
                <w:color w:val="000000"/>
              </w:rPr>
            </w:pPr>
            <w:r>
              <w:rPr>
                <w:b/>
                <w:color w:val="000000"/>
              </w:rPr>
              <w:t>Duration</w:t>
            </w:r>
          </w:p>
        </w:tc>
        <w:tc>
          <w:tcPr>
            <w:tcW w:w="2250" w:type="dxa"/>
            <w:shd w:val="clear" w:color="auto" w:fill="auto"/>
          </w:tcPr>
          <w:p w14:paraId="10CD078F" w14:textId="77777777" w:rsidR="00436220" w:rsidRDefault="00000000">
            <w:pPr>
              <w:rPr>
                <w:b/>
                <w:color w:val="000000"/>
              </w:rPr>
            </w:pPr>
            <w:r>
              <w:rPr>
                <w:b/>
                <w:color w:val="000000"/>
              </w:rPr>
              <w:t>Related Standards:</w:t>
            </w:r>
          </w:p>
        </w:tc>
        <w:tc>
          <w:tcPr>
            <w:tcW w:w="4860" w:type="dxa"/>
            <w:shd w:val="clear" w:color="auto" w:fill="auto"/>
          </w:tcPr>
          <w:p w14:paraId="24A7A948" w14:textId="77777777" w:rsidR="00436220" w:rsidRDefault="00000000">
            <w:pPr>
              <w:rPr>
                <w:b/>
                <w:color w:val="000000"/>
              </w:rPr>
            </w:pPr>
            <w:r>
              <w:rPr>
                <w:b/>
                <w:color w:val="000000"/>
              </w:rPr>
              <w:t>Learning Goals:</w:t>
            </w:r>
          </w:p>
        </w:tc>
        <w:tc>
          <w:tcPr>
            <w:tcW w:w="3330" w:type="dxa"/>
            <w:shd w:val="clear" w:color="auto" w:fill="auto"/>
          </w:tcPr>
          <w:p w14:paraId="4F15E8B3" w14:textId="77777777" w:rsidR="00436220" w:rsidRDefault="00000000">
            <w:pPr>
              <w:rPr>
                <w:b/>
                <w:color w:val="000000"/>
              </w:rPr>
            </w:pPr>
            <w:r>
              <w:rPr>
                <w:b/>
                <w:color w:val="000000"/>
              </w:rPr>
              <w:t>Topics &amp; Skills:</w:t>
            </w:r>
          </w:p>
        </w:tc>
      </w:tr>
      <w:tr w:rsidR="00436220" w14:paraId="041E7143" w14:textId="77777777">
        <w:trPr>
          <w:trHeight w:val="1295"/>
        </w:trPr>
        <w:tc>
          <w:tcPr>
            <w:tcW w:w="1435" w:type="dxa"/>
            <w:shd w:val="clear" w:color="auto" w:fill="auto"/>
          </w:tcPr>
          <w:p w14:paraId="3B7A9937" w14:textId="77777777" w:rsidR="00436220" w:rsidRDefault="00000000">
            <w:pPr>
              <w:rPr>
                <w:b/>
                <w:color w:val="000000"/>
              </w:rPr>
            </w:pPr>
            <w:r>
              <w:rPr>
                <w:b/>
                <w:color w:val="000000"/>
              </w:rPr>
              <w:t>Unit 4: Forces and Motion</w:t>
            </w:r>
          </w:p>
        </w:tc>
        <w:tc>
          <w:tcPr>
            <w:tcW w:w="1350" w:type="dxa"/>
            <w:shd w:val="clear" w:color="auto" w:fill="auto"/>
          </w:tcPr>
          <w:p w14:paraId="69549930" w14:textId="77777777" w:rsidR="00436220" w:rsidRDefault="00000000">
            <w:pPr>
              <w:rPr>
                <w:color w:val="000000"/>
              </w:rPr>
            </w:pPr>
            <w:r>
              <w:rPr>
                <w:color w:val="000000"/>
              </w:rPr>
              <w:t>30 Lessons</w:t>
            </w:r>
          </w:p>
        </w:tc>
        <w:tc>
          <w:tcPr>
            <w:tcW w:w="2250" w:type="dxa"/>
            <w:shd w:val="clear" w:color="auto" w:fill="auto"/>
          </w:tcPr>
          <w:p w14:paraId="6D85A7D8" w14:textId="77777777" w:rsidR="00436220" w:rsidRDefault="00000000">
            <w:pPr>
              <w:rPr>
                <w:color w:val="000000"/>
              </w:rPr>
            </w:pPr>
            <w:r>
              <w:rPr>
                <w:color w:val="000000"/>
              </w:rPr>
              <w:t>PS2.A: Forces and Motion</w:t>
            </w:r>
          </w:p>
          <w:p w14:paraId="3B84E867" w14:textId="77777777" w:rsidR="00436220" w:rsidRDefault="00000000">
            <w:pPr>
              <w:rPr>
                <w:color w:val="000000"/>
              </w:rPr>
            </w:pPr>
            <w:r>
              <w:rPr>
                <w:color w:val="000000"/>
              </w:rPr>
              <w:t>PS2 B: Types of Interactions</w:t>
            </w:r>
          </w:p>
          <w:p w14:paraId="74D496A6" w14:textId="77777777" w:rsidR="00436220" w:rsidRDefault="00000000">
            <w:pPr>
              <w:rPr>
                <w:color w:val="000000"/>
              </w:rPr>
            </w:pPr>
            <w:r>
              <w:rPr>
                <w:color w:val="000000"/>
              </w:rPr>
              <w:t>ETS1.B: Developing Possible Solutions</w:t>
            </w:r>
          </w:p>
          <w:p w14:paraId="1AA45957" w14:textId="77777777" w:rsidR="00436220" w:rsidRDefault="00000000">
            <w:pPr>
              <w:rPr>
                <w:color w:val="000000"/>
              </w:rPr>
            </w:pPr>
            <w:r>
              <w:rPr>
                <w:color w:val="000000"/>
              </w:rPr>
              <w:t>ETS1.C: Optimizing the Design Solution</w:t>
            </w:r>
          </w:p>
        </w:tc>
        <w:tc>
          <w:tcPr>
            <w:tcW w:w="4860" w:type="dxa"/>
            <w:shd w:val="clear" w:color="auto" w:fill="auto"/>
          </w:tcPr>
          <w:p w14:paraId="2E041BF9" w14:textId="77777777" w:rsidR="00436220" w:rsidRDefault="00000000">
            <w:pPr>
              <w:rPr>
                <w:color w:val="000000"/>
              </w:rPr>
            </w:pPr>
            <w:r>
              <w:rPr>
                <w:color w:val="000000"/>
              </w:rPr>
              <w:t>The motion of objects in space is different from the motion of objects on Earth. (lessons 1-3)</w:t>
            </w:r>
          </w:p>
          <w:p w14:paraId="6EB1F03A" w14:textId="77777777" w:rsidR="00436220" w:rsidRDefault="00436220">
            <w:pPr>
              <w:rPr>
                <w:color w:val="000000"/>
              </w:rPr>
            </w:pPr>
          </w:p>
          <w:p w14:paraId="3B59D9EE" w14:textId="77777777" w:rsidR="00436220" w:rsidRDefault="00000000">
            <w:pPr>
              <w:rPr>
                <w:color w:val="000000"/>
              </w:rPr>
            </w:pPr>
            <w:r>
              <w:rPr>
                <w:color w:val="000000"/>
              </w:rPr>
              <w:t>The motion of an object can be described by using recorded observations, including measurements. (lessons 4-6)</w:t>
            </w:r>
          </w:p>
          <w:p w14:paraId="010A58DB" w14:textId="77777777" w:rsidR="00436220" w:rsidRDefault="00436220">
            <w:pPr>
              <w:rPr>
                <w:color w:val="000000"/>
              </w:rPr>
            </w:pPr>
          </w:p>
          <w:p w14:paraId="04FF716D" w14:textId="77777777" w:rsidR="00436220" w:rsidRDefault="00000000">
            <w:pPr>
              <w:rPr>
                <w:color w:val="000000"/>
              </w:rPr>
            </w:pPr>
            <w:r>
              <w:rPr>
                <w:color w:val="000000"/>
              </w:rPr>
              <w:t>When an object exhibits a regular pattern of motion, it is possible to make predictions about how it will move in the future. (lessons 7-9)</w:t>
            </w:r>
          </w:p>
          <w:p w14:paraId="56AF07FD" w14:textId="77777777" w:rsidR="00436220" w:rsidRDefault="00436220">
            <w:pPr>
              <w:rPr>
                <w:color w:val="000000"/>
              </w:rPr>
            </w:pPr>
          </w:p>
          <w:p w14:paraId="13D24C63" w14:textId="77777777" w:rsidR="00436220" w:rsidRDefault="00000000">
            <w:pPr>
              <w:rPr>
                <w:color w:val="000000"/>
              </w:rPr>
            </w:pPr>
            <w:r>
              <w:rPr>
                <w:color w:val="000000"/>
              </w:rPr>
              <w:t>A force exerted on an object can cause the object's motion to change. (lessons 10-11)</w:t>
            </w:r>
          </w:p>
          <w:p w14:paraId="05C93388" w14:textId="77777777" w:rsidR="00436220" w:rsidRDefault="00436220">
            <w:pPr>
              <w:rPr>
                <w:color w:val="000000"/>
              </w:rPr>
            </w:pPr>
          </w:p>
          <w:p w14:paraId="12CA996A" w14:textId="77777777" w:rsidR="00436220" w:rsidRDefault="00000000">
            <w:pPr>
              <w:rPr>
                <w:color w:val="000000"/>
              </w:rPr>
            </w:pPr>
            <w:r>
              <w:rPr>
                <w:color w:val="000000"/>
              </w:rPr>
              <w:t>When the forces acting on an object are balanced, the object’s motion does not change. When the forces acting on an object are unbalanced, the object’s motion changes. (lessons 12-14)</w:t>
            </w:r>
          </w:p>
          <w:p w14:paraId="016C230C" w14:textId="77777777" w:rsidR="00436220" w:rsidRDefault="00436220">
            <w:pPr>
              <w:rPr>
                <w:color w:val="000000"/>
              </w:rPr>
            </w:pPr>
          </w:p>
          <w:p w14:paraId="2C8924EE" w14:textId="77777777" w:rsidR="00436220" w:rsidRDefault="00000000">
            <w:pPr>
              <w:rPr>
                <w:color w:val="000000"/>
              </w:rPr>
            </w:pPr>
            <w:r>
              <w:rPr>
                <w:color w:val="000000"/>
              </w:rPr>
              <w:t>Friction can cause a moving object to slow down and stop. (lessons 15-16)</w:t>
            </w:r>
          </w:p>
          <w:p w14:paraId="245A8053" w14:textId="77777777" w:rsidR="00436220" w:rsidRDefault="00436220">
            <w:pPr>
              <w:rPr>
                <w:color w:val="000000"/>
              </w:rPr>
            </w:pPr>
          </w:p>
          <w:p w14:paraId="3EF9C888" w14:textId="77777777" w:rsidR="00436220" w:rsidRDefault="00000000">
            <w:pPr>
              <w:rPr>
                <w:color w:val="000000"/>
              </w:rPr>
            </w:pPr>
            <w:r>
              <w:rPr>
                <w:color w:val="000000"/>
              </w:rPr>
              <w:t>Friction can cause an object to remain at rest even when another force is exerted on it. (lessons 17-18)</w:t>
            </w:r>
          </w:p>
          <w:p w14:paraId="0F8ED978" w14:textId="77777777" w:rsidR="00436220" w:rsidRDefault="00436220">
            <w:pPr>
              <w:rPr>
                <w:color w:val="000000"/>
              </w:rPr>
            </w:pPr>
          </w:p>
          <w:p w14:paraId="76399A78" w14:textId="77777777" w:rsidR="00436220" w:rsidRDefault="00000000">
            <w:pPr>
              <w:rPr>
                <w:color w:val="000000"/>
              </w:rPr>
            </w:pPr>
            <w:r>
              <w:rPr>
                <w:color w:val="000000"/>
              </w:rPr>
              <w:t>Magnetic and electric forces can be exerted between objects that are not in contact. (lessons 19-21)</w:t>
            </w:r>
          </w:p>
          <w:p w14:paraId="1AE7F18C" w14:textId="77777777" w:rsidR="00436220" w:rsidRDefault="00436220">
            <w:pPr>
              <w:rPr>
                <w:color w:val="000000"/>
              </w:rPr>
            </w:pPr>
          </w:p>
          <w:p w14:paraId="4F2A3664" w14:textId="77777777" w:rsidR="00436220" w:rsidRDefault="00000000">
            <w:pPr>
              <w:rPr>
                <w:color w:val="000000"/>
              </w:rPr>
            </w:pPr>
            <w:r>
              <w:rPr>
                <w:color w:val="000000"/>
              </w:rPr>
              <w:t>Magnets have properties that make them useful for solving problems. (lesson 22)</w:t>
            </w:r>
          </w:p>
          <w:p w14:paraId="21756C74" w14:textId="77777777" w:rsidR="00436220" w:rsidRDefault="00000000">
            <w:pPr>
              <w:rPr>
                <w:color w:val="000000"/>
              </w:rPr>
            </w:pPr>
            <w:r>
              <w:rPr>
                <w:color w:val="000000"/>
              </w:rPr>
              <w:lastRenderedPageBreak/>
              <w:t>Problems can be solved by applying scientific ideas and magnets. (lessons 23-27)</w:t>
            </w:r>
          </w:p>
          <w:p w14:paraId="30CE549D" w14:textId="77777777" w:rsidR="00436220" w:rsidRDefault="00436220">
            <w:pPr>
              <w:rPr>
                <w:color w:val="000000"/>
              </w:rPr>
            </w:pPr>
          </w:p>
          <w:p w14:paraId="7690E6E5" w14:textId="77777777" w:rsidR="00436220" w:rsidRDefault="00000000">
            <w:pPr>
              <w:rPr>
                <w:color w:val="000000"/>
              </w:rPr>
            </w:pPr>
            <w:r>
              <w:rPr>
                <w:color w:val="000000"/>
              </w:rPr>
              <w:t xml:space="preserve">The force acting on an object may affect its motion (speed and direction). Forces that are balanced do not change an object’s motion, but forces that are unbalanced change an object’s motion. </w:t>
            </w:r>
          </w:p>
        </w:tc>
        <w:tc>
          <w:tcPr>
            <w:tcW w:w="3330" w:type="dxa"/>
            <w:shd w:val="clear" w:color="auto" w:fill="auto"/>
          </w:tcPr>
          <w:p w14:paraId="2FF6D38E" w14:textId="77777777" w:rsidR="00436220" w:rsidRDefault="00000000">
            <w:pPr>
              <w:rPr>
                <w:color w:val="000000"/>
              </w:rPr>
            </w:pPr>
            <w:r>
              <w:rPr>
                <w:color w:val="000000"/>
              </w:rPr>
              <w:lastRenderedPageBreak/>
              <w:t>Lessons 1–3: Motion in Space</w:t>
            </w:r>
          </w:p>
          <w:p w14:paraId="2B1ECBE0" w14:textId="77777777" w:rsidR="00436220" w:rsidRDefault="00436220">
            <w:pPr>
              <w:rPr>
                <w:color w:val="000000"/>
              </w:rPr>
            </w:pPr>
          </w:p>
          <w:p w14:paraId="57800952" w14:textId="77777777" w:rsidR="00436220" w:rsidRDefault="00436220">
            <w:pPr>
              <w:rPr>
                <w:color w:val="000000"/>
              </w:rPr>
            </w:pPr>
          </w:p>
          <w:p w14:paraId="65F26A6D" w14:textId="77777777" w:rsidR="00436220" w:rsidRDefault="00000000">
            <w:pPr>
              <w:rPr>
                <w:color w:val="000000"/>
              </w:rPr>
            </w:pPr>
            <w:r>
              <w:rPr>
                <w:color w:val="000000"/>
              </w:rPr>
              <w:t>Lessons 4–6: Describing Motion</w:t>
            </w:r>
          </w:p>
          <w:p w14:paraId="1FE9B70F" w14:textId="77777777" w:rsidR="00436220" w:rsidRDefault="00436220">
            <w:pPr>
              <w:rPr>
                <w:color w:val="000000"/>
              </w:rPr>
            </w:pPr>
          </w:p>
          <w:p w14:paraId="64207DA8" w14:textId="77777777" w:rsidR="00436220" w:rsidRDefault="00436220">
            <w:pPr>
              <w:rPr>
                <w:color w:val="000000"/>
              </w:rPr>
            </w:pPr>
          </w:p>
          <w:p w14:paraId="4D81939C" w14:textId="77777777" w:rsidR="00436220" w:rsidRDefault="00436220">
            <w:pPr>
              <w:rPr>
                <w:color w:val="000000"/>
              </w:rPr>
            </w:pPr>
          </w:p>
          <w:p w14:paraId="7F08B1FE" w14:textId="77777777" w:rsidR="00436220" w:rsidRDefault="00000000">
            <w:pPr>
              <w:rPr>
                <w:color w:val="000000"/>
              </w:rPr>
            </w:pPr>
            <w:r>
              <w:rPr>
                <w:color w:val="000000"/>
              </w:rPr>
              <w:t>Lessons 7–9: Predicting Motion</w:t>
            </w:r>
          </w:p>
          <w:p w14:paraId="0BA153D0" w14:textId="77777777" w:rsidR="00436220" w:rsidRDefault="00436220">
            <w:pPr>
              <w:rPr>
                <w:color w:val="000000"/>
              </w:rPr>
            </w:pPr>
          </w:p>
          <w:p w14:paraId="471913D3" w14:textId="77777777" w:rsidR="00436220" w:rsidRDefault="00436220">
            <w:pPr>
              <w:rPr>
                <w:color w:val="000000"/>
              </w:rPr>
            </w:pPr>
          </w:p>
          <w:p w14:paraId="281A6783" w14:textId="77777777" w:rsidR="00436220" w:rsidRDefault="00000000">
            <w:pPr>
              <w:rPr>
                <w:color w:val="000000"/>
              </w:rPr>
            </w:pPr>
            <w:r>
              <w:rPr>
                <w:color w:val="000000"/>
              </w:rPr>
              <w:t>Lessons 10–11: Forces and Motion</w:t>
            </w:r>
          </w:p>
          <w:p w14:paraId="1801C89C" w14:textId="77777777" w:rsidR="00436220" w:rsidRDefault="00436220">
            <w:pPr>
              <w:rPr>
                <w:color w:val="000000"/>
              </w:rPr>
            </w:pPr>
          </w:p>
          <w:p w14:paraId="1779CF1B" w14:textId="77777777" w:rsidR="00436220" w:rsidRDefault="00000000">
            <w:pPr>
              <w:rPr>
                <w:color w:val="000000"/>
              </w:rPr>
            </w:pPr>
            <w:r>
              <w:rPr>
                <w:color w:val="000000"/>
              </w:rPr>
              <w:t xml:space="preserve"> </w:t>
            </w:r>
          </w:p>
          <w:p w14:paraId="370B0EC2" w14:textId="77777777" w:rsidR="00436220" w:rsidRDefault="00000000">
            <w:pPr>
              <w:rPr>
                <w:color w:val="000000"/>
              </w:rPr>
            </w:pPr>
            <w:r>
              <w:rPr>
                <w:color w:val="000000"/>
              </w:rPr>
              <w:t>Lessons 12–14: Multiple Forces</w:t>
            </w:r>
          </w:p>
          <w:p w14:paraId="3E41FB0C" w14:textId="77777777" w:rsidR="00436220" w:rsidRDefault="00436220">
            <w:pPr>
              <w:rPr>
                <w:color w:val="000000"/>
              </w:rPr>
            </w:pPr>
          </w:p>
          <w:p w14:paraId="0448DBA5" w14:textId="77777777" w:rsidR="00436220" w:rsidRDefault="00436220">
            <w:pPr>
              <w:rPr>
                <w:color w:val="000000"/>
              </w:rPr>
            </w:pPr>
          </w:p>
          <w:p w14:paraId="7A1F0C13" w14:textId="77777777" w:rsidR="00436220" w:rsidRDefault="00436220">
            <w:pPr>
              <w:rPr>
                <w:color w:val="000000"/>
              </w:rPr>
            </w:pPr>
          </w:p>
          <w:p w14:paraId="141F2B84" w14:textId="77777777" w:rsidR="00436220" w:rsidRDefault="00436220">
            <w:pPr>
              <w:rPr>
                <w:color w:val="000000"/>
              </w:rPr>
            </w:pPr>
          </w:p>
          <w:p w14:paraId="0AD52F1D" w14:textId="77777777" w:rsidR="00436220" w:rsidRDefault="00000000">
            <w:pPr>
              <w:rPr>
                <w:color w:val="000000"/>
              </w:rPr>
            </w:pPr>
            <w:r>
              <w:rPr>
                <w:color w:val="000000"/>
              </w:rPr>
              <w:t xml:space="preserve">Lessons 15–16: Slowing Motion </w:t>
            </w:r>
          </w:p>
          <w:p w14:paraId="2F7D1BF1" w14:textId="77777777" w:rsidR="00436220" w:rsidRDefault="00436220">
            <w:pPr>
              <w:rPr>
                <w:color w:val="000000"/>
              </w:rPr>
            </w:pPr>
          </w:p>
          <w:p w14:paraId="6DA5AD10" w14:textId="77777777" w:rsidR="00436220" w:rsidRDefault="00000000">
            <w:pPr>
              <w:rPr>
                <w:color w:val="000000"/>
              </w:rPr>
            </w:pPr>
            <w:r>
              <w:rPr>
                <w:color w:val="000000"/>
              </w:rPr>
              <w:t>Lessons 17–18: Objects at Rest</w:t>
            </w:r>
          </w:p>
          <w:p w14:paraId="07ED27B7" w14:textId="77777777" w:rsidR="00436220" w:rsidRDefault="00436220">
            <w:pPr>
              <w:rPr>
                <w:color w:val="000000"/>
              </w:rPr>
            </w:pPr>
          </w:p>
          <w:p w14:paraId="30195659" w14:textId="77777777" w:rsidR="00436220" w:rsidRDefault="00436220">
            <w:pPr>
              <w:rPr>
                <w:color w:val="000000"/>
              </w:rPr>
            </w:pPr>
          </w:p>
          <w:p w14:paraId="57125704" w14:textId="77777777" w:rsidR="00436220" w:rsidRDefault="00436220">
            <w:pPr>
              <w:rPr>
                <w:color w:val="000000"/>
              </w:rPr>
            </w:pPr>
          </w:p>
          <w:p w14:paraId="75A1279D" w14:textId="77777777" w:rsidR="00436220" w:rsidRDefault="00000000">
            <w:pPr>
              <w:rPr>
                <w:color w:val="000000"/>
              </w:rPr>
            </w:pPr>
            <w:r>
              <w:rPr>
                <w:color w:val="000000"/>
              </w:rPr>
              <w:t>Lessons 19–21: Magnetic and Electric Forces</w:t>
            </w:r>
          </w:p>
          <w:p w14:paraId="4279B935" w14:textId="77777777" w:rsidR="00436220" w:rsidRDefault="00436220">
            <w:pPr>
              <w:rPr>
                <w:color w:val="000000"/>
              </w:rPr>
            </w:pPr>
          </w:p>
          <w:p w14:paraId="52C2F3CE" w14:textId="77777777" w:rsidR="00436220" w:rsidRDefault="00436220">
            <w:pPr>
              <w:rPr>
                <w:color w:val="000000"/>
              </w:rPr>
            </w:pPr>
          </w:p>
          <w:p w14:paraId="1C0FFF9A" w14:textId="77777777" w:rsidR="00436220" w:rsidRDefault="00000000">
            <w:pPr>
              <w:rPr>
                <w:color w:val="000000"/>
              </w:rPr>
            </w:pPr>
            <w:r>
              <w:rPr>
                <w:color w:val="000000"/>
              </w:rPr>
              <w:t>Lesson 22: Uses of Magnets</w:t>
            </w:r>
          </w:p>
          <w:p w14:paraId="2CCD81A6" w14:textId="77777777" w:rsidR="00436220" w:rsidRDefault="00436220">
            <w:pPr>
              <w:rPr>
                <w:color w:val="000000"/>
              </w:rPr>
            </w:pPr>
          </w:p>
          <w:p w14:paraId="62F39AD0" w14:textId="77777777" w:rsidR="00436220" w:rsidRDefault="00000000">
            <w:pPr>
              <w:rPr>
                <w:color w:val="000000"/>
              </w:rPr>
            </w:pPr>
            <w:r>
              <w:rPr>
                <w:color w:val="000000"/>
              </w:rPr>
              <w:lastRenderedPageBreak/>
              <w:t>Lessons 23–27: Engineering Challenge</w:t>
            </w:r>
          </w:p>
          <w:p w14:paraId="368711C7" w14:textId="77777777" w:rsidR="00436220" w:rsidRDefault="00436220">
            <w:pPr>
              <w:rPr>
                <w:color w:val="000000"/>
              </w:rPr>
            </w:pPr>
          </w:p>
          <w:p w14:paraId="76C1CE90" w14:textId="77777777" w:rsidR="00436220" w:rsidRDefault="00000000">
            <w:pPr>
              <w:rPr>
                <w:color w:val="000000"/>
              </w:rPr>
            </w:pPr>
            <w:r>
              <w:rPr>
                <w:color w:val="000000"/>
              </w:rPr>
              <w:t>Lessons 28–30: Motion in Space</w:t>
            </w:r>
          </w:p>
        </w:tc>
      </w:tr>
    </w:tbl>
    <w:p w14:paraId="1EEBD010" w14:textId="77777777" w:rsidR="00436220" w:rsidRDefault="00436220"/>
    <w:tbl>
      <w:tblPr>
        <w:tblStyle w:val="aff2"/>
        <w:tblW w:w="1320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03"/>
        <w:gridCol w:w="6603"/>
      </w:tblGrid>
      <w:tr w:rsidR="00436220" w14:paraId="6809DE28" w14:textId="77777777">
        <w:trPr>
          <w:trHeight w:val="434"/>
          <w:tblHeader/>
        </w:trPr>
        <w:tc>
          <w:tcPr>
            <w:tcW w:w="6603" w:type="dxa"/>
          </w:tcPr>
          <w:p w14:paraId="5799BC8B" w14:textId="77777777" w:rsidR="00436220" w:rsidRDefault="00000000">
            <w:r>
              <w:rPr>
                <w:b/>
              </w:rPr>
              <w:t xml:space="preserve">Unit 4: </w:t>
            </w:r>
          </w:p>
          <w:p w14:paraId="3FE30C51" w14:textId="77777777" w:rsidR="00436220" w:rsidRDefault="00436220">
            <w:pPr>
              <w:jc w:val="both"/>
            </w:pPr>
          </w:p>
        </w:tc>
        <w:tc>
          <w:tcPr>
            <w:tcW w:w="6604" w:type="dxa"/>
          </w:tcPr>
          <w:p w14:paraId="045C67E1" w14:textId="77777777" w:rsidR="00436220" w:rsidRDefault="00000000">
            <w:pPr>
              <w:jc w:val="both"/>
            </w:pPr>
            <w:r>
              <w:rPr>
                <w:b/>
              </w:rPr>
              <w:t xml:space="preserve">Recommended Duration:  </w:t>
            </w:r>
          </w:p>
        </w:tc>
      </w:tr>
      <w:tr w:rsidR="00436220" w14:paraId="57E53177" w14:textId="77777777">
        <w:trPr>
          <w:trHeight w:val="774"/>
        </w:trPr>
        <w:tc>
          <w:tcPr>
            <w:tcW w:w="13207" w:type="dxa"/>
            <w:gridSpan w:val="2"/>
          </w:tcPr>
          <w:p w14:paraId="5D9C7FF1" w14:textId="77777777" w:rsidR="00436220" w:rsidRDefault="00000000">
            <w:r>
              <w:rPr>
                <w:b/>
              </w:rPr>
              <w:t>Unit Description:</w:t>
            </w:r>
            <w:r>
              <w:rPr>
                <w:rFonts w:ascii="Arial" w:eastAsia="Arial" w:hAnsi="Arial" w:cs="Arial"/>
              </w:rPr>
              <w:t xml:space="preserve"> </w:t>
            </w:r>
            <w:r>
              <w:t>Throughout the module, students study motion in space, the anchor phenomenon, and build an answer to the Essential Question: Why do objects move differently in space than they do on Earth? As they learn about each new concept, students revisit and refine a model comparing the motion of a soccer ball on board the International Space Station with the motion of a soccer ball on Earth. At the end of the module, students use their knowledge of forces and motion to explain the anchor phenomenon and apply these concepts in new contexts. Through these experiences, students begin to develop an enduring understanding that forces can cause changes in the motion of objects and that motion can be observed, measured, described, and predicted.</w:t>
            </w:r>
          </w:p>
        </w:tc>
      </w:tr>
    </w:tbl>
    <w:p w14:paraId="0EA7982C" w14:textId="77777777" w:rsidR="00436220" w:rsidRDefault="00436220">
      <w:pPr>
        <w:jc w:val="both"/>
      </w:pPr>
    </w:p>
    <w:tbl>
      <w:tblPr>
        <w:tblStyle w:val="aff3"/>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5"/>
        <w:gridCol w:w="9540"/>
      </w:tblGrid>
      <w:tr w:rsidR="00436220" w14:paraId="6AD752D7" w14:textId="77777777">
        <w:trPr>
          <w:trHeight w:val="520"/>
          <w:tblHeader/>
        </w:trPr>
        <w:tc>
          <w:tcPr>
            <w:tcW w:w="3685" w:type="dxa"/>
          </w:tcPr>
          <w:p w14:paraId="4E857FB7" w14:textId="77777777" w:rsidR="00436220" w:rsidRDefault="00000000">
            <w:pPr>
              <w:jc w:val="both"/>
            </w:pPr>
            <w:r>
              <w:rPr>
                <w:b/>
              </w:rPr>
              <w:t>Essential Questions:</w:t>
            </w:r>
          </w:p>
        </w:tc>
        <w:tc>
          <w:tcPr>
            <w:tcW w:w="9540" w:type="dxa"/>
          </w:tcPr>
          <w:p w14:paraId="72815E01" w14:textId="77777777" w:rsidR="00436220" w:rsidRDefault="00000000">
            <w:r>
              <w:rPr>
                <w:b/>
              </w:rPr>
              <w:t>Anchor Phenomenon:</w:t>
            </w:r>
          </w:p>
          <w:p w14:paraId="680033FD" w14:textId="77777777" w:rsidR="00436220" w:rsidRDefault="00436220">
            <w:pPr>
              <w:jc w:val="both"/>
            </w:pPr>
          </w:p>
        </w:tc>
      </w:tr>
      <w:tr w:rsidR="00436220" w14:paraId="567AC224" w14:textId="77777777">
        <w:trPr>
          <w:trHeight w:val="761"/>
        </w:trPr>
        <w:tc>
          <w:tcPr>
            <w:tcW w:w="3685" w:type="dxa"/>
          </w:tcPr>
          <w:p w14:paraId="6191EB74" w14:textId="77777777" w:rsidR="00436220" w:rsidRDefault="00000000">
            <w:r>
              <w:t>Why do objects move differently in space than they do on Earth?</w:t>
            </w:r>
          </w:p>
        </w:tc>
        <w:tc>
          <w:tcPr>
            <w:tcW w:w="9540" w:type="dxa"/>
          </w:tcPr>
          <w:p w14:paraId="3602A9F7" w14:textId="77777777" w:rsidR="00436220" w:rsidRDefault="00000000">
            <w:r>
              <w:t xml:space="preserve">How does motion in space compare with motion on Earth? (lesson 1-3) </w:t>
            </w:r>
          </w:p>
          <w:p w14:paraId="1F3F46FE" w14:textId="77777777" w:rsidR="00436220" w:rsidRDefault="00000000">
            <w:r>
              <w:t xml:space="preserve">How can we describe an object's motion? (lessons 4-6)  </w:t>
            </w:r>
          </w:p>
          <w:p w14:paraId="59934514" w14:textId="77777777" w:rsidR="00436220" w:rsidRDefault="00000000">
            <w:r>
              <w:t xml:space="preserve">How can we use patterns to predict motion? (lessons 7-9) </w:t>
            </w:r>
          </w:p>
          <w:p w14:paraId="01CE030F" w14:textId="77777777" w:rsidR="00436220" w:rsidRDefault="00000000">
            <w:r>
              <w:t xml:space="preserve">What can change an object's motion? (lessons 10-11) </w:t>
            </w:r>
          </w:p>
          <w:p w14:paraId="5758146A" w14:textId="77777777" w:rsidR="00436220" w:rsidRDefault="00000000">
            <w:r>
              <w:t xml:space="preserve">What happens when multiple forces act on an object at the same time? (lessons 12-14) </w:t>
            </w:r>
          </w:p>
          <w:p w14:paraId="691408AA" w14:textId="77777777" w:rsidR="00436220" w:rsidRDefault="00000000">
            <w:r>
              <w:t xml:space="preserve">What causes a moving object to slow down and stop? (lessons 15-16) </w:t>
            </w:r>
          </w:p>
          <w:p w14:paraId="409D50A7" w14:textId="77777777" w:rsidR="00436220" w:rsidRDefault="00000000">
            <w:r>
              <w:t>What causes an object to stay at rest even when a force is exerted on it? (lessons 17-18)</w:t>
            </w:r>
          </w:p>
          <w:p w14:paraId="6E2BE9E9" w14:textId="77777777" w:rsidR="00436220" w:rsidRDefault="00000000">
            <w:r>
              <w:t xml:space="preserve">How can we use observations as evidence to explain other forces? (lessons 19-21) </w:t>
            </w:r>
          </w:p>
          <w:p w14:paraId="25B98848" w14:textId="77777777" w:rsidR="00436220" w:rsidRDefault="00000000">
            <w:r>
              <w:t xml:space="preserve">How can we use magnets to solve problems? (lesson 22) </w:t>
            </w:r>
          </w:p>
          <w:p w14:paraId="59ADF6B7" w14:textId="77777777" w:rsidR="00436220" w:rsidRDefault="00000000">
            <w:r>
              <w:t xml:space="preserve">How can we use magnets to design a solution to help astronauts in space? (lessons 23-27)  </w:t>
            </w:r>
          </w:p>
          <w:p w14:paraId="01DEAC0B" w14:textId="77777777" w:rsidR="00436220" w:rsidRDefault="00000000">
            <w:r>
              <w:t>Why do objects move differently in space than they do on Earth? (lessons 28-30)</w:t>
            </w:r>
          </w:p>
        </w:tc>
      </w:tr>
    </w:tbl>
    <w:p w14:paraId="3E76B5FF" w14:textId="77777777" w:rsidR="00436220" w:rsidRDefault="00436220">
      <w:pPr>
        <w:jc w:val="both"/>
      </w:pPr>
    </w:p>
    <w:tbl>
      <w:tblPr>
        <w:tblStyle w:val="aff4"/>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37"/>
        <w:gridCol w:w="5767"/>
        <w:gridCol w:w="4403"/>
      </w:tblGrid>
      <w:tr w:rsidR="00436220" w14:paraId="708E1248" w14:textId="77777777">
        <w:trPr>
          <w:trHeight w:val="540"/>
          <w:tblHeader/>
        </w:trPr>
        <w:tc>
          <w:tcPr>
            <w:tcW w:w="3037" w:type="dxa"/>
          </w:tcPr>
          <w:p w14:paraId="6B30DD16" w14:textId="77777777" w:rsidR="00436220" w:rsidRDefault="00000000">
            <w:pPr>
              <w:jc w:val="both"/>
              <w:rPr>
                <w:b/>
              </w:rPr>
            </w:pPr>
            <w:r>
              <w:rPr>
                <w:b/>
              </w:rPr>
              <w:lastRenderedPageBreak/>
              <w:t>Focus Standards</w:t>
            </w:r>
          </w:p>
        </w:tc>
        <w:tc>
          <w:tcPr>
            <w:tcW w:w="5767" w:type="dxa"/>
          </w:tcPr>
          <w:p w14:paraId="4C9E92F2" w14:textId="77777777" w:rsidR="00436220" w:rsidRDefault="00000000">
            <w:pPr>
              <w:jc w:val="both"/>
              <w:rPr>
                <w:b/>
              </w:rPr>
            </w:pPr>
            <w:r>
              <w:rPr>
                <w:b/>
              </w:rPr>
              <w:t>Science and Engineering Practices (SEP)</w:t>
            </w:r>
          </w:p>
        </w:tc>
        <w:tc>
          <w:tcPr>
            <w:tcW w:w="4403" w:type="dxa"/>
          </w:tcPr>
          <w:p w14:paraId="7A7834CA" w14:textId="77777777" w:rsidR="00436220" w:rsidRDefault="00000000">
            <w:pPr>
              <w:jc w:val="both"/>
              <w:rPr>
                <w:b/>
              </w:rPr>
            </w:pPr>
            <w:r>
              <w:rPr>
                <w:b/>
              </w:rPr>
              <w:t>Crosscutting Concepts (CC)</w:t>
            </w:r>
          </w:p>
        </w:tc>
      </w:tr>
      <w:tr w:rsidR="00436220" w14:paraId="6F7FDAD5" w14:textId="77777777">
        <w:trPr>
          <w:trHeight w:val="540"/>
          <w:tblHeader/>
        </w:trPr>
        <w:tc>
          <w:tcPr>
            <w:tcW w:w="3037" w:type="dxa"/>
          </w:tcPr>
          <w:p w14:paraId="15603963" w14:textId="77777777" w:rsidR="00436220" w:rsidRDefault="00000000">
            <w:pPr>
              <w:jc w:val="both"/>
            </w:pPr>
            <w:r>
              <w:t xml:space="preserve">3PS2-1, 3PS2-2, 3PS2-3, 3PS2-4, </w:t>
            </w:r>
          </w:p>
          <w:p w14:paraId="27864DBA" w14:textId="77777777" w:rsidR="00436220" w:rsidRDefault="00000000">
            <w:pPr>
              <w:jc w:val="both"/>
              <w:rPr>
                <w:b/>
              </w:rPr>
            </w:pPr>
            <w:r>
              <w:t>3-5-ETS1-3</w:t>
            </w:r>
          </w:p>
        </w:tc>
        <w:tc>
          <w:tcPr>
            <w:tcW w:w="5767" w:type="dxa"/>
          </w:tcPr>
          <w:p w14:paraId="6660AC57" w14:textId="77777777" w:rsidR="00436220" w:rsidRDefault="00000000">
            <w:pPr>
              <w:jc w:val="both"/>
            </w:pPr>
            <w:r>
              <w:t>SEP.1: Asking Questions and Defining Problems</w:t>
            </w:r>
          </w:p>
          <w:p w14:paraId="25C0624B" w14:textId="77777777" w:rsidR="00436220" w:rsidRDefault="00000000">
            <w:pPr>
              <w:jc w:val="both"/>
            </w:pPr>
            <w:r>
              <w:t>SEP.2: Developing and Using Models</w:t>
            </w:r>
          </w:p>
          <w:p w14:paraId="6087A52B" w14:textId="77777777" w:rsidR="00436220" w:rsidRDefault="00000000">
            <w:pPr>
              <w:jc w:val="both"/>
            </w:pPr>
            <w:r>
              <w:t>SEP.3: Planning and Carrying Out Investigations</w:t>
            </w:r>
          </w:p>
          <w:p w14:paraId="4ED85F3A" w14:textId="77777777" w:rsidR="00436220" w:rsidRDefault="00000000">
            <w:pPr>
              <w:jc w:val="both"/>
            </w:pPr>
            <w:r>
              <w:t>SEP.4: Analyzing and Interpreting Data</w:t>
            </w:r>
          </w:p>
          <w:p w14:paraId="5DCA1088" w14:textId="77777777" w:rsidR="00436220" w:rsidRDefault="00000000">
            <w:pPr>
              <w:jc w:val="both"/>
            </w:pPr>
            <w:r>
              <w:t>SEP.6: Constructing Explanations and Designing Solutions Balanced</w:t>
            </w:r>
          </w:p>
        </w:tc>
        <w:tc>
          <w:tcPr>
            <w:tcW w:w="4403" w:type="dxa"/>
          </w:tcPr>
          <w:p w14:paraId="2BE910CB" w14:textId="77777777" w:rsidR="00436220" w:rsidRDefault="00000000">
            <w:pPr>
              <w:jc w:val="both"/>
            </w:pPr>
            <w:r>
              <w:t>CC1: Patterns</w:t>
            </w:r>
          </w:p>
          <w:p w14:paraId="2735F7FE" w14:textId="77777777" w:rsidR="00436220" w:rsidRDefault="00000000">
            <w:pPr>
              <w:jc w:val="both"/>
            </w:pPr>
            <w:r>
              <w:t>CC.2: Cause and Effect</w:t>
            </w:r>
          </w:p>
          <w:p w14:paraId="5C77803F" w14:textId="77777777" w:rsidR="00436220" w:rsidRDefault="00000000">
            <w:pPr>
              <w:jc w:val="both"/>
              <w:rPr>
                <w:b/>
              </w:rPr>
            </w:pPr>
            <w:r>
              <w:t>CC.4: Systems and System Models</w:t>
            </w:r>
          </w:p>
        </w:tc>
      </w:tr>
    </w:tbl>
    <w:p w14:paraId="16FB1771" w14:textId="77777777" w:rsidR="00436220" w:rsidRDefault="00436220">
      <w:pPr>
        <w:jc w:val="both"/>
      </w:pPr>
    </w:p>
    <w:p w14:paraId="39BEF97B" w14:textId="77777777" w:rsidR="00436220" w:rsidRDefault="00436220">
      <w:pPr>
        <w:jc w:val="both"/>
      </w:pPr>
    </w:p>
    <w:p w14:paraId="6E75BCB2" w14:textId="77777777" w:rsidR="00436220" w:rsidRDefault="00436220">
      <w:pPr>
        <w:jc w:val="both"/>
      </w:pPr>
    </w:p>
    <w:p w14:paraId="35D4F0C6" w14:textId="77777777" w:rsidR="00436220" w:rsidRDefault="00436220">
      <w:pPr>
        <w:jc w:val="both"/>
      </w:pPr>
    </w:p>
    <w:tbl>
      <w:tblPr>
        <w:tblStyle w:val="aff5"/>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47"/>
        <w:gridCol w:w="10260"/>
      </w:tblGrid>
      <w:tr w:rsidR="00436220" w14:paraId="56D21BED" w14:textId="77777777">
        <w:trPr>
          <w:trHeight w:val="656"/>
          <w:tblHeader/>
        </w:trPr>
        <w:tc>
          <w:tcPr>
            <w:tcW w:w="2947" w:type="dxa"/>
          </w:tcPr>
          <w:p w14:paraId="4525BC5D" w14:textId="77777777" w:rsidR="00436220" w:rsidRDefault="00000000">
            <w:pPr>
              <w:jc w:val="both"/>
              <w:rPr>
                <w:b/>
                <w:strike/>
              </w:rPr>
            </w:pPr>
            <w:r>
              <w:rPr>
                <w:b/>
              </w:rPr>
              <w:t>Learning Goals:</w:t>
            </w:r>
          </w:p>
        </w:tc>
        <w:tc>
          <w:tcPr>
            <w:tcW w:w="10260" w:type="dxa"/>
          </w:tcPr>
          <w:p w14:paraId="53B80CDB" w14:textId="77777777" w:rsidR="00436220" w:rsidRDefault="00000000">
            <w:pPr>
              <w:jc w:val="both"/>
              <w:rPr>
                <w:rFonts w:ascii="Arial" w:eastAsia="Arial" w:hAnsi="Arial" w:cs="Arial"/>
                <w:sz w:val="20"/>
                <w:szCs w:val="20"/>
              </w:rPr>
            </w:pPr>
            <w:r>
              <w:rPr>
                <w:b/>
              </w:rPr>
              <w:t xml:space="preserve">Learning Objectives </w:t>
            </w:r>
            <w:r>
              <w:rPr>
                <w:rFonts w:ascii="Arial" w:eastAsia="Arial" w:hAnsi="Arial" w:cs="Arial"/>
                <w:sz w:val="20"/>
                <w:szCs w:val="20"/>
              </w:rPr>
              <w:t>[Students will be able to (SWBAT)…]</w:t>
            </w:r>
            <w:r>
              <w:rPr>
                <w:b/>
              </w:rPr>
              <w:t>:</w:t>
            </w:r>
          </w:p>
        </w:tc>
      </w:tr>
      <w:tr w:rsidR="00436220" w14:paraId="3D37D21A" w14:textId="77777777">
        <w:trPr>
          <w:trHeight w:val="417"/>
        </w:trPr>
        <w:tc>
          <w:tcPr>
            <w:tcW w:w="2947" w:type="dxa"/>
          </w:tcPr>
          <w:p w14:paraId="5586424A" w14:textId="77777777" w:rsidR="00436220" w:rsidRDefault="00000000">
            <w:pPr>
              <w:jc w:val="both"/>
            </w:pPr>
            <w:r>
              <w:t>Concept 1: How can we describe and predict an object’s motion? (lessons 1-9)</w:t>
            </w:r>
          </w:p>
          <w:p w14:paraId="1AAA0001" w14:textId="77777777" w:rsidR="00436220" w:rsidRDefault="00436220">
            <w:pPr>
              <w:jc w:val="both"/>
            </w:pPr>
          </w:p>
          <w:p w14:paraId="06CEE827" w14:textId="77777777" w:rsidR="00436220" w:rsidRDefault="00436220">
            <w:pPr>
              <w:jc w:val="both"/>
            </w:pPr>
          </w:p>
          <w:p w14:paraId="4AACE613" w14:textId="77777777" w:rsidR="00436220" w:rsidRDefault="00436220">
            <w:pPr>
              <w:jc w:val="both"/>
            </w:pPr>
          </w:p>
          <w:p w14:paraId="660352CC" w14:textId="77777777" w:rsidR="00436220" w:rsidRDefault="00436220">
            <w:pPr>
              <w:jc w:val="both"/>
            </w:pPr>
          </w:p>
          <w:p w14:paraId="288C4B88" w14:textId="77777777" w:rsidR="00436220" w:rsidRDefault="00436220">
            <w:pPr>
              <w:jc w:val="both"/>
            </w:pPr>
          </w:p>
          <w:p w14:paraId="293A57B4" w14:textId="77777777" w:rsidR="00436220" w:rsidRDefault="00436220">
            <w:pPr>
              <w:jc w:val="both"/>
            </w:pPr>
          </w:p>
          <w:p w14:paraId="3E43702E" w14:textId="77777777" w:rsidR="00436220" w:rsidRDefault="00436220">
            <w:pPr>
              <w:jc w:val="both"/>
            </w:pPr>
          </w:p>
          <w:p w14:paraId="3C335BBE" w14:textId="77777777" w:rsidR="00436220" w:rsidRDefault="00436220">
            <w:pPr>
              <w:jc w:val="both"/>
            </w:pPr>
          </w:p>
          <w:p w14:paraId="1953695C" w14:textId="77777777" w:rsidR="00436220" w:rsidRDefault="00436220">
            <w:pPr>
              <w:jc w:val="both"/>
            </w:pPr>
          </w:p>
          <w:p w14:paraId="2FFDA007" w14:textId="77777777" w:rsidR="00436220" w:rsidRDefault="00000000">
            <w:pPr>
              <w:jc w:val="both"/>
            </w:pPr>
            <w:r>
              <w:t>Concept 2: What can cause the motion of an object to change? (lesson 10-18)</w:t>
            </w:r>
          </w:p>
          <w:p w14:paraId="2FF0E976" w14:textId="77777777" w:rsidR="00436220" w:rsidRDefault="00436220">
            <w:pPr>
              <w:jc w:val="both"/>
            </w:pPr>
          </w:p>
          <w:p w14:paraId="48392131" w14:textId="77777777" w:rsidR="00436220" w:rsidRDefault="00436220">
            <w:pPr>
              <w:jc w:val="both"/>
            </w:pPr>
          </w:p>
          <w:p w14:paraId="52BB4006" w14:textId="77777777" w:rsidR="00436220" w:rsidRDefault="00436220">
            <w:pPr>
              <w:jc w:val="both"/>
            </w:pPr>
          </w:p>
          <w:p w14:paraId="7493FD3E" w14:textId="77777777" w:rsidR="00436220" w:rsidRDefault="00436220">
            <w:pPr>
              <w:jc w:val="both"/>
            </w:pPr>
          </w:p>
          <w:p w14:paraId="6C673645" w14:textId="77777777" w:rsidR="00436220" w:rsidRDefault="00436220">
            <w:pPr>
              <w:jc w:val="both"/>
            </w:pPr>
          </w:p>
          <w:p w14:paraId="4E99F3EB" w14:textId="77777777" w:rsidR="00436220" w:rsidRDefault="00436220">
            <w:pPr>
              <w:jc w:val="both"/>
            </w:pPr>
          </w:p>
          <w:p w14:paraId="032F6C25" w14:textId="77777777" w:rsidR="00436220" w:rsidRDefault="00436220">
            <w:pPr>
              <w:jc w:val="both"/>
            </w:pPr>
          </w:p>
          <w:p w14:paraId="4D547EE3" w14:textId="77777777" w:rsidR="00436220" w:rsidRDefault="00436220">
            <w:pPr>
              <w:jc w:val="both"/>
            </w:pPr>
          </w:p>
          <w:p w14:paraId="3D94B431" w14:textId="77777777" w:rsidR="00436220" w:rsidRDefault="00000000">
            <w:pPr>
              <w:jc w:val="both"/>
            </w:pPr>
            <w:r>
              <w:t>Concept 3: How can an object move without being touched? (lessons 19-22)</w:t>
            </w:r>
          </w:p>
          <w:p w14:paraId="0CD19199" w14:textId="77777777" w:rsidR="00436220" w:rsidRDefault="00436220">
            <w:pPr>
              <w:jc w:val="both"/>
            </w:pPr>
          </w:p>
          <w:p w14:paraId="5ECB4D3B" w14:textId="77777777" w:rsidR="00436220" w:rsidRDefault="00436220">
            <w:pPr>
              <w:jc w:val="both"/>
            </w:pPr>
          </w:p>
          <w:p w14:paraId="385EC88B" w14:textId="77777777" w:rsidR="00436220" w:rsidRDefault="00436220">
            <w:pPr>
              <w:jc w:val="both"/>
            </w:pPr>
          </w:p>
          <w:p w14:paraId="27405CDB" w14:textId="77777777" w:rsidR="00436220" w:rsidRDefault="00000000">
            <w:pPr>
              <w:jc w:val="both"/>
            </w:pPr>
            <w:r>
              <w:t>Engineering Challenge: How can we use magnets to design a solution to help astronauts in space? (lessons 23-27)</w:t>
            </w:r>
          </w:p>
          <w:p w14:paraId="6B3707A9" w14:textId="77777777" w:rsidR="00436220" w:rsidRDefault="00436220">
            <w:pPr>
              <w:jc w:val="both"/>
            </w:pPr>
          </w:p>
          <w:p w14:paraId="392DD0E3" w14:textId="77777777" w:rsidR="00436220" w:rsidRDefault="00436220">
            <w:pPr>
              <w:jc w:val="both"/>
            </w:pPr>
          </w:p>
          <w:p w14:paraId="2DB35CEC" w14:textId="77777777" w:rsidR="00436220" w:rsidRDefault="00436220">
            <w:pPr>
              <w:jc w:val="both"/>
            </w:pPr>
          </w:p>
          <w:p w14:paraId="55009603" w14:textId="77777777" w:rsidR="00436220" w:rsidRDefault="00436220">
            <w:pPr>
              <w:jc w:val="both"/>
            </w:pPr>
          </w:p>
          <w:p w14:paraId="1287C77C" w14:textId="77777777" w:rsidR="00436220" w:rsidRDefault="00000000">
            <w:pPr>
              <w:jc w:val="both"/>
            </w:pPr>
            <w:r>
              <w:t>Application of Concepts: Why do objects move differently in space than they do on Earth? (lessons 28-30)</w:t>
            </w:r>
          </w:p>
        </w:tc>
        <w:tc>
          <w:tcPr>
            <w:tcW w:w="10260" w:type="dxa"/>
          </w:tcPr>
          <w:p w14:paraId="7DFCA414" w14:textId="77777777" w:rsidR="00436220" w:rsidRDefault="00000000">
            <w:r>
              <w:lastRenderedPageBreak/>
              <w:t xml:space="preserve">Lesson 1: Observe the motion of objects in space. </w:t>
            </w:r>
          </w:p>
          <w:p w14:paraId="602F90C5" w14:textId="77777777" w:rsidR="00436220" w:rsidRDefault="00000000">
            <w:r>
              <w:t xml:space="preserve">Lesson 2: Observe a soccer ball on Earth and compare its motion with the motion of a soccer ball in space. </w:t>
            </w:r>
          </w:p>
          <w:p w14:paraId="1BD1B900" w14:textId="77777777" w:rsidR="00436220" w:rsidRDefault="00000000">
            <w:r>
              <w:t xml:space="preserve">Lesson 3: Ask questions about the motion of objects in space and on Earth. </w:t>
            </w:r>
          </w:p>
          <w:p w14:paraId="57B2E9E6" w14:textId="77777777" w:rsidR="00436220" w:rsidRDefault="00000000">
            <w:r>
              <w:t xml:space="preserve">Lesson 4: Observe and measure the motion of a variety of objects. </w:t>
            </w:r>
          </w:p>
          <w:p w14:paraId="05C3FF8A" w14:textId="77777777" w:rsidR="00436220" w:rsidRDefault="00000000">
            <w:r>
              <w:t xml:space="preserve">Lesson 5: Analyze data to determine that motion can be described in terms of speed, direction, and rest. </w:t>
            </w:r>
          </w:p>
          <w:p w14:paraId="4B2F0296" w14:textId="77777777" w:rsidR="00436220" w:rsidRDefault="00000000">
            <w:r>
              <w:t xml:space="preserve">Lesson 6: Identify patterns that can be used to describe and classify the motion of objects. </w:t>
            </w:r>
          </w:p>
          <w:p w14:paraId="658309D5" w14:textId="77777777" w:rsidR="00436220" w:rsidRDefault="00000000">
            <w:r>
              <w:t>Lesson 7: Design an investigation to test how changing a variable affects the motion of an object. Lesson 8: Conduct a fair test investigation to explain how changing a variable affects the motion of an object.</w:t>
            </w:r>
          </w:p>
          <w:p w14:paraId="6F1D2C4F" w14:textId="77777777" w:rsidR="00436220" w:rsidRDefault="00000000">
            <w:r>
              <w:t>Lesson 9: Predict an object’s motion based on observed patterns.</w:t>
            </w:r>
          </w:p>
          <w:p w14:paraId="4D39BD2C" w14:textId="77777777" w:rsidR="00436220" w:rsidRDefault="00436220">
            <w:pPr>
              <w:jc w:val="both"/>
            </w:pPr>
          </w:p>
          <w:p w14:paraId="3B1B1F2B" w14:textId="77777777" w:rsidR="00436220" w:rsidRDefault="00000000">
            <w:pPr>
              <w:jc w:val="both"/>
            </w:pPr>
            <w:r>
              <w:t xml:space="preserve">Lesson 10: Explore pushes and pulls on an object to describe force. </w:t>
            </w:r>
          </w:p>
          <w:p w14:paraId="1A879AD3" w14:textId="77777777" w:rsidR="00436220" w:rsidRDefault="00000000">
            <w:pPr>
              <w:jc w:val="both"/>
            </w:pPr>
            <w:r>
              <w:t xml:space="preserve">Lesson 11: Explore how a force acting on an object can cause the object’s motion to change. </w:t>
            </w:r>
          </w:p>
          <w:p w14:paraId="5F4B6133" w14:textId="77777777" w:rsidR="00436220" w:rsidRDefault="00000000">
            <w:pPr>
              <w:jc w:val="both"/>
            </w:pPr>
            <w:r>
              <w:t xml:space="preserve">Lesson 12: Make observations to describe the effect of multiple forces acting on an object. </w:t>
            </w:r>
          </w:p>
          <w:p w14:paraId="69DCC57B" w14:textId="77777777" w:rsidR="00436220" w:rsidRDefault="00000000">
            <w:pPr>
              <w:jc w:val="both"/>
            </w:pPr>
            <w:r>
              <w:t>Lesson 13: Observe and describe the effect of gravity on an object.</w:t>
            </w:r>
          </w:p>
          <w:p w14:paraId="5590E55C" w14:textId="77777777" w:rsidR="00436220" w:rsidRDefault="00000000">
            <w:pPr>
              <w:jc w:val="both"/>
            </w:pPr>
            <w:r>
              <w:t>Lesson 14: Evaluate a claim about the effect of multiple forces acting on an object.</w:t>
            </w:r>
          </w:p>
          <w:p w14:paraId="32BBE6EB" w14:textId="77777777" w:rsidR="00436220" w:rsidRDefault="00000000">
            <w:pPr>
              <w:jc w:val="both"/>
            </w:pPr>
            <w:r>
              <w:t xml:space="preserve"> Lesson 15: Plan and conduct an investigation to gather evidence of a force that can cause a moving object to slow down and stop. </w:t>
            </w:r>
          </w:p>
          <w:p w14:paraId="6D969FCF" w14:textId="77777777" w:rsidR="00436220" w:rsidRDefault="00000000">
            <w:pPr>
              <w:jc w:val="both"/>
            </w:pPr>
            <w:r>
              <w:lastRenderedPageBreak/>
              <w:t xml:space="preserve">Lesson 16: Analyze and interpret data to explain that friction can cause a moving object to slow down and stop. </w:t>
            </w:r>
          </w:p>
          <w:p w14:paraId="467DAB41" w14:textId="77777777" w:rsidR="00436220" w:rsidRDefault="00000000">
            <w:pPr>
              <w:jc w:val="both"/>
            </w:pPr>
            <w:r>
              <w:t>Lesson 17: Explore forces acting on an object at rest.</w:t>
            </w:r>
          </w:p>
          <w:p w14:paraId="5E1FBB8C" w14:textId="77777777" w:rsidR="00436220" w:rsidRDefault="00000000">
            <w:pPr>
              <w:jc w:val="both"/>
            </w:pPr>
            <w:r>
              <w:t>Lesson 18: Explain how forces can cause the motion of an object to change.</w:t>
            </w:r>
          </w:p>
          <w:p w14:paraId="026AC906" w14:textId="77777777" w:rsidR="00436220" w:rsidRDefault="00436220">
            <w:pPr>
              <w:jc w:val="both"/>
            </w:pPr>
          </w:p>
          <w:p w14:paraId="55AE9284" w14:textId="77777777" w:rsidR="00436220" w:rsidRDefault="00000000">
            <w:pPr>
              <w:jc w:val="both"/>
            </w:pPr>
            <w:r>
              <w:t>Lesson 19: Observe interactions between objects to gather evidence of magnetic force.</w:t>
            </w:r>
          </w:p>
          <w:p w14:paraId="2537B9A8" w14:textId="77777777" w:rsidR="00436220" w:rsidRDefault="00000000">
            <w:pPr>
              <w:jc w:val="both"/>
            </w:pPr>
            <w:r>
              <w:t xml:space="preserve"> Lesson 20: Use observations as evidence to explain that magnets can exert a force on other objects. Lesson 21: Use observations as evidence to explain that certain objects can exert an electric force on other objects. </w:t>
            </w:r>
          </w:p>
          <w:p w14:paraId="65DA3B7E" w14:textId="77777777" w:rsidR="00436220" w:rsidRDefault="00000000">
            <w:pPr>
              <w:jc w:val="both"/>
            </w:pPr>
            <w:r>
              <w:t>Lesson 22: Obtain information about the use of magnets to solve problems.</w:t>
            </w:r>
          </w:p>
          <w:p w14:paraId="00294C56" w14:textId="77777777" w:rsidR="00436220" w:rsidRDefault="00436220">
            <w:pPr>
              <w:jc w:val="both"/>
              <w:rPr>
                <w:b/>
              </w:rPr>
            </w:pPr>
          </w:p>
          <w:p w14:paraId="4B622083" w14:textId="77777777" w:rsidR="00436220" w:rsidRDefault="00000000">
            <w:pPr>
              <w:jc w:val="both"/>
            </w:pPr>
            <w:r>
              <w:t>Lesson 23: Apply the engineering design process to construct and refine a prototype to secure objects in space.</w:t>
            </w:r>
          </w:p>
          <w:p w14:paraId="0E860DF2" w14:textId="77777777" w:rsidR="00436220" w:rsidRDefault="00000000">
            <w:pPr>
              <w:jc w:val="both"/>
            </w:pPr>
            <w:r>
              <w:t xml:space="preserve"> Lesson 24: Apply the engineering design process to construct and refine a prototype to secure objects in space. </w:t>
            </w:r>
          </w:p>
          <w:p w14:paraId="47D1C24C" w14:textId="77777777" w:rsidR="00436220" w:rsidRDefault="00000000">
            <w:pPr>
              <w:jc w:val="both"/>
            </w:pPr>
            <w:r>
              <w:t xml:space="preserve">Lesson 25: Apply the engineering design process to construct and refine a prototype to secure objects in space. </w:t>
            </w:r>
          </w:p>
          <w:p w14:paraId="5517BF17" w14:textId="77777777" w:rsidR="00436220" w:rsidRDefault="00000000">
            <w:pPr>
              <w:jc w:val="both"/>
            </w:pPr>
            <w:r>
              <w:t>Lesson 26: Apply the engineering design process to construct and refine a prototype to secure objects in space.</w:t>
            </w:r>
          </w:p>
          <w:p w14:paraId="0B0ABB43" w14:textId="77777777" w:rsidR="00436220" w:rsidRDefault="00000000">
            <w:pPr>
              <w:jc w:val="both"/>
            </w:pPr>
            <w:r>
              <w:t>Lesson 27: Apply the engineering design process to construct and refine a prototype to secure objects in space.</w:t>
            </w:r>
          </w:p>
          <w:p w14:paraId="35BEAE04" w14:textId="77777777" w:rsidR="00436220" w:rsidRDefault="00436220">
            <w:pPr>
              <w:jc w:val="both"/>
              <w:rPr>
                <w:b/>
              </w:rPr>
            </w:pPr>
          </w:p>
          <w:p w14:paraId="6F269D87" w14:textId="77777777" w:rsidR="00436220" w:rsidRDefault="00000000">
            <w:pPr>
              <w:jc w:val="both"/>
            </w:pPr>
            <w:r>
              <w:t>Lesson 28: Explain how the forces exerted on an object affect the object’s motion.</w:t>
            </w:r>
          </w:p>
          <w:p w14:paraId="37762839" w14:textId="77777777" w:rsidR="00436220" w:rsidRDefault="00000000">
            <w:pPr>
              <w:jc w:val="both"/>
            </w:pPr>
            <w:r>
              <w:t xml:space="preserve"> Lesson 29: Explain how the forces exerted on an object affect the object’s motion. </w:t>
            </w:r>
          </w:p>
          <w:p w14:paraId="4AF1E700" w14:textId="77777777" w:rsidR="00436220" w:rsidRDefault="00000000">
            <w:pPr>
              <w:jc w:val="both"/>
              <w:rPr>
                <w:b/>
              </w:rPr>
            </w:pPr>
            <w:r>
              <w:t>Lesson 30: Explain how the forces exerted on an object affect the object’s motion.</w:t>
            </w:r>
          </w:p>
        </w:tc>
      </w:tr>
    </w:tbl>
    <w:p w14:paraId="218406E4" w14:textId="77777777" w:rsidR="00436220" w:rsidRDefault="00436220">
      <w:pPr>
        <w:jc w:val="both"/>
      </w:pPr>
    </w:p>
    <w:p w14:paraId="61090B54" w14:textId="77777777" w:rsidR="00436220" w:rsidRDefault="00436220">
      <w:pPr>
        <w:jc w:val="both"/>
      </w:pPr>
    </w:p>
    <w:tbl>
      <w:tblPr>
        <w:tblStyle w:val="aff6"/>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797"/>
        <w:gridCol w:w="4410"/>
      </w:tblGrid>
      <w:tr w:rsidR="00436220" w14:paraId="6E61567C" w14:textId="77777777">
        <w:trPr>
          <w:trHeight w:val="255"/>
          <w:tblHeader/>
        </w:trPr>
        <w:tc>
          <w:tcPr>
            <w:tcW w:w="8797" w:type="dxa"/>
          </w:tcPr>
          <w:p w14:paraId="33047FB1" w14:textId="77777777" w:rsidR="00436220" w:rsidRDefault="00000000">
            <w:pPr>
              <w:rPr>
                <w:b/>
              </w:rPr>
            </w:pPr>
            <w:r>
              <w:rPr>
                <w:b/>
              </w:rPr>
              <w:t>Formative Assessments:</w:t>
            </w:r>
          </w:p>
        </w:tc>
        <w:tc>
          <w:tcPr>
            <w:tcW w:w="4410" w:type="dxa"/>
          </w:tcPr>
          <w:p w14:paraId="4EA36B89" w14:textId="77777777" w:rsidR="00436220" w:rsidRDefault="00000000">
            <w:pPr>
              <w:rPr>
                <w:b/>
              </w:rPr>
            </w:pPr>
            <w:r>
              <w:rPr>
                <w:b/>
              </w:rPr>
              <w:t>Summative Assessment:</w:t>
            </w:r>
          </w:p>
        </w:tc>
      </w:tr>
      <w:tr w:rsidR="00436220" w14:paraId="3AC63037" w14:textId="77777777">
        <w:trPr>
          <w:trHeight w:val="255"/>
        </w:trPr>
        <w:tc>
          <w:tcPr>
            <w:tcW w:w="8797" w:type="dxa"/>
          </w:tcPr>
          <w:p w14:paraId="273FCC95" w14:textId="77777777" w:rsidR="00436220" w:rsidRDefault="00000000">
            <w:pPr>
              <w:widowControl w:val="0"/>
              <w:pBdr>
                <w:top w:val="nil"/>
                <w:left w:val="nil"/>
                <w:bottom w:val="nil"/>
                <w:right w:val="nil"/>
                <w:between w:val="nil"/>
              </w:pBdr>
            </w:pPr>
            <w:r>
              <w:t>Conceptual checkpoint</w:t>
            </w:r>
          </w:p>
          <w:p w14:paraId="55983B95" w14:textId="77777777" w:rsidR="00436220" w:rsidRDefault="00000000">
            <w:pPr>
              <w:widowControl w:val="0"/>
              <w:pBdr>
                <w:top w:val="nil"/>
                <w:left w:val="nil"/>
                <w:bottom w:val="nil"/>
                <w:right w:val="nil"/>
                <w:between w:val="nil"/>
              </w:pBdr>
            </w:pPr>
            <w:r>
              <w:t>Lesson 9: Predict an object’s motion based on observed patterns. Lesson 18: Explain how forces can cause the motion of an object to change. Lesson 21: Use observations as evidence to explain that certain objects can exert</w:t>
            </w:r>
          </w:p>
          <w:p w14:paraId="4C329999" w14:textId="77777777" w:rsidR="00436220" w:rsidRDefault="00000000">
            <w:pPr>
              <w:widowControl w:val="0"/>
              <w:pBdr>
                <w:top w:val="nil"/>
                <w:left w:val="nil"/>
                <w:bottom w:val="nil"/>
                <w:right w:val="nil"/>
                <w:between w:val="nil"/>
              </w:pBdr>
            </w:pPr>
            <w:r>
              <w:lastRenderedPageBreak/>
              <w:t>Engineer challenge</w:t>
            </w:r>
          </w:p>
          <w:p w14:paraId="4C3B4D96" w14:textId="77777777" w:rsidR="00436220" w:rsidRDefault="00000000">
            <w:pPr>
              <w:widowControl w:val="0"/>
              <w:pBdr>
                <w:top w:val="nil"/>
                <w:left w:val="nil"/>
                <w:bottom w:val="nil"/>
                <w:right w:val="nil"/>
                <w:between w:val="nil"/>
              </w:pBdr>
            </w:pPr>
            <w:r>
              <w:t>Lesson 23: Apply the engineering design process to construct and refine a prototype to secure objects in space. Lesson 24: Apply the engineering design process to construct and refine a prototype to secure objects in space. Lesson 25: Apply the engineering design process to construct and refine a prototype to secure objects in space. Lesson 26: Apply the engineering design process to construct and refine a prototype to secure objects in space.</w:t>
            </w:r>
          </w:p>
          <w:p w14:paraId="1A1C4684" w14:textId="77777777" w:rsidR="00436220" w:rsidRDefault="00000000">
            <w:pPr>
              <w:widowControl w:val="0"/>
              <w:pBdr>
                <w:top w:val="nil"/>
                <w:left w:val="nil"/>
                <w:bottom w:val="nil"/>
                <w:right w:val="nil"/>
                <w:between w:val="nil"/>
              </w:pBdr>
            </w:pPr>
            <w:r>
              <w:t>Lesson 27: Apply the engineering design process to construct and refine a prototype to secure objects in space.</w:t>
            </w:r>
          </w:p>
          <w:p w14:paraId="49C9F352" w14:textId="77777777" w:rsidR="00436220" w:rsidRDefault="00000000">
            <w:pPr>
              <w:widowControl w:val="0"/>
              <w:pBdr>
                <w:top w:val="nil"/>
                <w:left w:val="nil"/>
                <w:bottom w:val="nil"/>
                <w:right w:val="nil"/>
                <w:between w:val="nil"/>
              </w:pBdr>
            </w:pPr>
            <w:r>
              <w:t>Socratic seminar</w:t>
            </w:r>
          </w:p>
          <w:p w14:paraId="6388618F" w14:textId="77777777" w:rsidR="00436220" w:rsidRDefault="00000000">
            <w:pPr>
              <w:widowControl w:val="0"/>
              <w:pBdr>
                <w:top w:val="nil"/>
                <w:left w:val="nil"/>
                <w:bottom w:val="nil"/>
                <w:right w:val="nil"/>
                <w:between w:val="nil"/>
              </w:pBdr>
            </w:pPr>
            <w:r>
              <w:t xml:space="preserve">Lesson 28: Explain how the forces exerted on an object affect the object’s motion. </w:t>
            </w:r>
          </w:p>
        </w:tc>
        <w:tc>
          <w:tcPr>
            <w:tcW w:w="4410" w:type="dxa"/>
          </w:tcPr>
          <w:p w14:paraId="0213A3D0" w14:textId="77777777" w:rsidR="00436220" w:rsidRDefault="00000000">
            <w:pPr>
              <w:widowControl w:val="0"/>
              <w:pBdr>
                <w:top w:val="nil"/>
                <w:left w:val="nil"/>
                <w:bottom w:val="nil"/>
                <w:right w:val="nil"/>
                <w:between w:val="nil"/>
              </w:pBdr>
            </w:pPr>
            <w:r>
              <w:lastRenderedPageBreak/>
              <w:t>End of Module Assessment</w:t>
            </w:r>
          </w:p>
          <w:p w14:paraId="46801584" w14:textId="77777777" w:rsidR="00436220" w:rsidRDefault="00000000">
            <w:pPr>
              <w:widowControl w:val="0"/>
              <w:pBdr>
                <w:top w:val="nil"/>
                <w:left w:val="nil"/>
                <w:bottom w:val="nil"/>
                <w:right w:val="nil"/>
                <w:between w:val="nil"/>
              </w:pBdr>
            </w:pPr>
            <w:r>
              <w:t xml:space="preserve">Lesson 29: Explain how the forces exerted on an object affect the object’s motion. Lesson 30: Explain how the forces exerted </w:t>
            </w:r>
            <w:r>
              <w:lastRenderedPageBreak/>
              <w:t>on an object affect the object’s motion.</w:t>
            </w:r>
          </w:p>
        </w:tc>
      </w:tr>
    </w:tbl>
    <w:p w14:paraId="60346E7E" w14:textId="77777777" w:rsidR="00436220" w:rsidRDefault="00436220">
      <w:pPr>
        <w:jc w:val="both"/>
      </w:pPr>
    </w:p>
    <w:tbl>
      <w:tblPr>
        <w:tblStyle w:val="aff7"/>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05"/>
        <w:gridCol w:w="3870"/>
        <w:gridCol w:w="3240"/>
        <w:gridCol w:w="3510"/>
      </w:tblGrid>
      <w:tr w:rsidR="00436220" w14:paraId="7E0F6BB6" w14:textId="77777777">
        <w:trPr>
          <w:trHeight w:val="508"/>
        </w:trPr>
        <w:tc>
          <w:tcPr>
            <w:tcW w:w="13225" w:type="dxa"/>
            <w:gridSpan w:val="4"/>
            <w:shd w:val="clear" w:color="auto" w:fill="auto"/>
          </w:tcPr>
          <w:p w14:paraId="567FC0AC" w14:textId="77777777" w:rsidR="00436220" w:rsidRDefault="00000000">
            <w:pPr>
              <w:jc w:val="both"/>
              <w:rPr>
                <w:b/>
                <w:i/>
                <w:color w:val="000000"/>
              </w:rPr>
            </w:pPr>
            <w:r>
              <w:rPr>
                <w:b/>
                <w:color w:val="000000"/>
              </w:rPr>
              <w:t xml:space="preserve">Possible Assessment Adjustments (Modifications /Accommodations/ Differentiation): </w:t>
            </w:r>
            <w:r>
              <w:rPr>
                <w:i/>
                <w:color w:val="000000"/>
              </w:rPr>
              <w:t xml:space="preserve">How will the teacher provide multiple means for the following student groups to </w:t>
            </w:r>
            <w:r>
              <w:rPr>
                <w:b/>
                <w:i/>
                <w:color w:val="000000"/>
              </w:rPr>
              <w:t>EXPRESS</w:t>
            </w:r>
            <w:r>
              <w:rPr>
                <w:i/>
                <w:color w:val="000000"/>
              </w:rPr>
              <w:t xml:space="preserve"> their understanding and comprehension of the content/skills taught?</w:t>
            </w:r>
            <w:r>
              <w:rPr>
                <w:b/>
                <w:i/>
                <w:color w:val="000000"/>
              </w:rPr>
              <w:t xml:space="preserve"> </w:t>
            </w:r>
          </w:p>
        </w:tc>
      </w:tr>
      <w:tr w:rsidR="00436220" w14:paraId="6B0F7007" w14:textId="77777777">
        <w:trPr>
          <w:trHeight w:val="254"/>
        </w:trPr>
        <w:tc>
          <w:tcPr>
            <w:tcW w:w="2605" w:type="dxa"/>
            <w:shd w:val="clear" w:color="auto" w:fill="auto"/>
          </w:tcPr>
          <w:p w14:paraId="30A40E2B" w14:textId="77777777" w:rsidR="00436220" w:rsidRDefault="00000000">
            <w:pPr>
              <w:jc w:val="both"/>
              <w:rPr>
                <w:b/>
                <w:color w:val="000000"/>
              </w:rPr>
            </w:pPr>
            <w:r>
              <w:rPr>
                <w:b/>
                <w:color w:val="000000"/>
              </w:rPr>
              <w:t>Special Education Students</w:t>
            </w:r>
          </w:p>
        </w:tc>
        <w:tc>
          <w:tcPr>
            <w:tcW w:w="3870" w:type="dxa"/>
            <w:shd w:val="clear" w:color="auto" w:fill="auto"/>
          </w:tcPr>
          <w:p w14:paraId="20C05493" w14:textId="77777777" w:rsidR="00436220" w:rsidRDefault="00000000">
            <w:pPr>
              <w:jc w:val="both"/>
              <w:rPr>
                <w:b/>
                <w:color w:val="000000"/>
              </w:rPr>
            </w:pPr>
            <w:r>
              <w:rPr>
                <w:b/>
                <w:color w:val="000000"/>
              </w:rPr>
              <w:t>English Language Learners (ELLs)</w:t>
            </w:r>
          </w:p>
        </w:tc>
        <w:tc>
          <w:tcPr>
            <w:tcW w:w="3240" w:type="dxa"/>
            <w:shd w:val="clear" w:color="auto" w:fill="auto"/>
          </w:tcPr>
          <w:p w14:paraId="0D7953C9" w14:textId="77777777" w:rsidR="00436220" w:rsidRDefault="00000000">
            <w:pPr>
              <w:jc w:val="both"/>
              <w:rPr>
                <w:b/>
                <w:color w:val="000000"/>
              </w:rPr>
            </w:pPr>
            <w:r>
              <w:rPr>
                <w:b/>
                <w:color w:val="000000"/>
              </w:rPr>
              <w:t>At-Risk Learners</w:t>
            </w:r>
          </w:p>
        </w:tc>
        <w:tc>
          <w:tcPr>
            <w:tcW w:w="3510" w:type="dxa"/>
            <w:shd w:val="clear" w:color="auto" w:fill="auto"/>
          </w:tcPr>
          <w:p w14:paraId="02900B55" w14:textId="77777777" w:rsidR="00436220" w:rsidRDefault="00000000">
            <w:pPr>
              <w:jc w:val="both"/>
              <w:rPr>
                <w:b/>
                <w:color w:val="000000"/>
              </w:rPr>
            </w:pPr>
            <w:r>
              <w:rPr>
                <w:b/>
                <w:color w:val="000000"/>
              </w:rPr>
              <w:t>Advanced Learners</w:t>
            </w:r>
          </w:p>
        </w:tc>
      </w:tr>
      <w:tr w:rsidR="00436220" w14:paraId="1A7E8371" w14:textId="77777777">
        <w:trPr>
          <w:trHeight w:val="499"/>
        </w:trPr>
        <w:tc>
          <w:tcPr>
            <w:tcW w:w="2605" w:type="dxa"/>
            <w:shd w:val="clear" w:color="auto" w:fill="auto"/>
          </w:tcPr>
          <w:p w14:paraId="4A49A692" w14:textId="77777777" w:rsidR="00436220" w:rsidRDefault="00000000">
            <w:pPr>
              <w:jc w:val="both"/>
              <w:rPr>
                <w:color w:val="000000"/>
              </w:rPr>
            </w:pPr>
            <w:r>
              <w:rPr>
                <w:color w:val="000000"/>
              </w:rPr>
              <w:t>Provide appropriate accommodations for students with motor difficulties. For example, suggest alternative, accessible</w:t>
            </w:r>
          </w:p>
          <w:p w14:paraId="0687FA59" w14:textId="77777777" w:rsidR="00436220" w:rsidRDefault="00000000">
            <w:pPr>
              <w:jc w:val="both"/>
              <w:rPr>
                <w:color w:val="000000"/>
              </w:rPr>
            </w:pPr>
            <w:r>
              <w:rPr>
                <w:color w:val="000000"/>
              </w:rPr>
              <w:t>ways for these students to interact with the soccer ball, or provide them with an alternative role, such as creating</w:t>
            </w:r>
          </w:p>
          <w:p w14:paraId="299BCA80" w14:textId="77777777" w:rsidR="00436220" w:rsidRDefault="00000000">
            <w:pPr>
              <w:jc w:val="both"/>
              <w:rPr>
                <w:color w:val="000000"/>
              </w:rPr>
            </w:pPr>
            <w:r>
              <w:rPr>
                <w:color w:val="000000"/>
              </w:rPr>
              <w:t>sketches or documenting the activity for absent students.</w:t>
            </w:r>
          </w:p>
          <w:p w14:paraId="58B463BF" w14:textId="77777777" w:rsidR="00436220" w:rsidRDefault="00436220">
            <w:pPr>
              <w:jc w:val="both"/>
              <w:rPr>
                <w:color w:val="000000"/>
              </w:rPr>
            </w:pPr>
          </w:p>
          <w:p w14:paraId="1B6368A9" w14:textId="77777777" w:rsidR="00436220" w:rsidRDefault="00000000">
            <w:pPr>
              <w:rPr>
                <w:color w:val="000000"/>
              </w:rPr>
            </w:pPr>
            <w:r>
              <w:rPr>
                <w:color w:val="000000"/>
              </w:rPr>
              <w:t>To assist with visual processing, allow</w:t>
            </w:r>
          </w:p>
          <w:p w14:paraId="4FB2DFCE" w14:textId="77777777" w:rsidR="00436220" w:rsidRDefault="00000000">
            <w:pPr>
              <w:rPr>
                <w:color w:val="000000"/>
              </w:rPr>
            </w:pPr>
            <w:r>
              <w:rPr>
                <w:color w:val="000000"/>
              </w:rPr>
              <w:t xml:space="preserve">additional time for </w:t>
            </w:r>
            <w:r>
              <w:rPr>
                <w:color w:val="000000"/>
              </w:rPr>
              <w:lastRenderedPageBreak/>
              <w:t>students to record observations. Replay the video as needed, or continuously play the</w:t>
            </w:r>
          </w:p>
          <w:p w14:paraId="1C40B575" w14:textId="77777777" w:rsidR="00436220" w:rsidRDefault="00000000">
            <w:pPr>
              <w:rPr>
                <w:color w:val="000000"/>
              </w:rPr>
            </w:pPr>
            <w:r>
              <w:rPr>
                <w:color w:val="000000"/>
              </w:rPr>
              <w:t>video as students work. Some students</w:t>
            </w:r>
          </w:p>
          <w:p w14:paraId="797E1840" w14:textId="77777777" w:rsidR="00436220" w:rsidRDefault="00000000">
            <w:pPr>
              <w:rPr>
                <w:color w:val="000000"/>
              </w:rPr>
            </w:pPr>
            <w:r>
              <w:rPr>
                <w:color w:val="000000"/>
              </w:rPr>
              <w:t>may also benefit from viewing the video up close on a tablet or other personal device.</w:t>
            </w:r>
          </w:p>
          <w:p w14:paraId="75754BC7" w14:textId="77777777" w:rsidR="00436220" w:rsidRDefault="00436220">
            <w:pPr>
              <w:jc w:val="both"/>
              <w:rPr>
                <w:color w:val="000000"/>
              </w:rPr>
            </w:pPr>
          </w:p>
          <w:p w14:paraId="2FE90D4D" w14:textId="77777777" w:rsidR="00436220" w:rsidRDefault="00000000">
            <w:pPr>
              <w:rPr>
                <w:color w:val="000000"/>
              </w:rPr>
            </w:pPr>
            <w:r>
              <w:rPr>
                <w:color w:val="000000"/>
              </w:rPr>
              <w:t>Students with visual impairments may</w:t>
            </w:r>
          </w:p>
          <w:p w14:paraId="1AB00E21" w14:textId="77777777" w:rsidR="00436220" w:rsidRDefault="00000000">
            <w:pPr>
              <w:rPr>
                <w:color w:val="000000"/>
              </w:rPr>
            </w:pPr>
            <w:r>
              <w:rPr>
                <w:color w:val="000000"/>
              </w:rPr>
              <w:t>benefit from listening to the audio recording from Lesson 1 again.</w:t>
            </w:r>
          </w:p>
          <w:p w14:paraId="6F1AC294" w14:textId="77777777" w:rsidR="00436220" w:rsidRDefault="00436220">
            <w:pPr>
              <w:jc w:val="both"/>
              <w:rPr>
                <w:color w:val="000000"/>
              </w:rPr>
            </w:pPr>
          </w:p>
          <w:p w14:paraId="70A7A99D" w14:textId="77777777" w:rsidR="00436220" w:rsidRDefault="00000000">
            <w:pPr>
              <w:rPr>
                <w:color w:val="000000"/>
              </w:rPr>
            </w:pPr>
            <w:r>
              <w:rPr>
                <w:color w:val="000000"/>
              </w:rPr>
              <w:t>Some students may benefit from</w:t>
            </w:r>
          </w:p>
          <w:p w14:paraId="6B22E3FE" w14:textId="77777777" w:rsidR="00436220" w:rsidRDefault="00000000">
            <w:pPr>
              <w:rPr>
                <w:color w:val="000000"/>
              </w:rPr>
            </w:pPr>
            <w:r>
              <w:rPr>
                <w:color w:val="000000"/>
              </w:rPr>
              <w:t>additional time at the stations. Consider</w:t>
            </w:r>
          </w:p>
          <w:p w14:paraId="34918022" w14:textId="77777777" w:rsidR="00436220" w:rsidRDefault="00000000">
            <w:pPr>
              <w:rPr>
                <w:color w:val="000000"/>
              </w:rPr>
            </w:pPr>
            <w:r>
              <w:rPr>
                <w:color w:val="000000"/>
              </w:rPr>
              <w:t>instructing these students to complete</w:t>
            </w:r>
          </w:p>
          <w:p w14:paraId="4CED71BE" w14:textId="77777777" w:rsidR="00436220" w:rsidRDefault="00000000">
            <w:pPr>
              <w:rPr>
                <w:color w:val="000000"/>
              </w:rPr>
            </w:pPr>
            <w:r>
              <w:rPr>
                <w:color w:val="000000"/>
              </w:rPr>
              <w:t>fewer stations so that they can spend</w:t>
            </w:r>
          </w:p>
          <w:p w14:paraId="4C315440" w14:textId="77777777" w:rsidR="00436220" w:rsidRDefault="00000000">
            <w:pPr>
              <w:jc w:val="both"/>
              <w:rPr>
                <w:color w:val="000000"/>
              </w:rPr>
            </w:pPr>
            <w:r>
              <w:rPr>
                <w:color w:val="000000"/>
              </w:rPr>
              <w:t>more time at each station.</w:t>
            </w:r>
          </w:p>
          <w:p w14:paraId="1B79E701" w14:textId="77777777" w:rsidR="00436220" w:rsidRDefault="00436220">
            <w:pPr>
              <w:jc w:val="both"/>
              <w:rPr>
                <w:color w:val="000000"/>
              </w:rPr>
            </w:pPr>
          </w:p>
          <w:p w14:paraId="2E9FDD58" w14:textId="77777777" w:rsidR="00436220" w:rsidRDefault="00000000">
            <w:pPr>
              <w:rPr>
                <w:color w:val="000000"/>
              </w:rPr>
            </w:pPr>
            <w:r>
              <w:rPr>
                <w:color w:val="000000"/>
              </w:rPr>
              <w:t>Provide accommodations for</w:t>
            </w:r>
          </w:p>
          <w:p w14:paraId="45FB337D" w14:textId="77777777" w:rsidR="00436220" w:rsidRDefault="00000000">
            <w:pPr>
              <w:rPr>
                <w:color w:val="000000"/>
              </w:rPr>
            </w:pPr>
            <w:r>
              <w:rPr>
                <w:color w:val="000000"/>
              </w:rPr>
              <w:t>students with gross motor difficulties.</w:t>
            </w:r>
          </w:p>
          <w:p w14:paraId="50F316EE" w14:textId="77777777" w:rsidR="00436220" w:rsidRDefault="00000000">
            <w:pPr>
              <w:rPr>
                <w:color w:val="000000"/>
              </w:rPr>
            </w:pPr>
            <w:r>
              <w:rPr>
                <w:color w:val="000000"/>
              </w:rPr>
              <w:t>Accommodations may include the</w:t>
            </w:r>
          </w:p>
          <w:p w14:paraId="18C37E1B" w14:textId="77777777" w:rsidR="00436220" w:rsidRDefault="00000000">
            <w:pPr>
              <w:rPr>
                <w:color w:val="000000"/>
              </w:rPr>
            </w:pPr>
            <w:r>
              <w:rPr>
                <w:color w:val="000000"/>
              </w:rPr>
              <w:t xml:space="preserve">following: Suggest </w:t>
            </w:r>
            <w:r>
              <w:rPr>
                <w:color w:val="000000"/>
              </w:rPr>
              <w:lastRenderedPageBreak/>
              <w:t>alternative, accessible ways for students to interact with the</w:t>
            </w:r>
          </w:p>
          <w:p w14:paraId="1EC99CE4" w14:textId="77777777" w:rsidR="00436220" w:rsidRDefault="00000000">
            <w:pPr>
              <w:rPr>
                <w:color w:val="000000"/>
              </w:rPr>
            </w:pPr>
            <w:r>
              <w:rPr>
                <w:color w:val="000000"/>
              </w:rPr>
              <w:t>scooter boards. Ask students to design an obstacle course for the class to navigate with</w:t>
            </w:r>
          </w:p>
          <w:p w14:paraId="37948A74" w14:textId="77777777" w:rsidR="00436220" w:rsidRDefault="00000000">
            <w:pPr>
              <w:rPr>
                <w:color w:val="000000"/>
              </w:rPr>
            </w:pPr>
            <w:r>
              <w:rPr>
                <w:color w:val="000000"/>
              </w:rPr>
              <w:t>the scooter boards.</w:t>
            </w:r>
          </w:p>
          <w:p w14:paraId="589063BF" w14:textId="77777777" w:rsidR="00436220" w:rsidRDefault="00000000">
            <w:pPr>
              <w:rPr>
                <w:color w:val="000000"/>
              </w:rPr>
            </w:pPr>
            <w:r>
              <w:rPr>
                <w:color w:val="000000"/>
              </w:rPr>
              <w:t>Invite students to act as referees. They</w:t>
            </w:r>
          </w:p>
          <w:p w14:paraId="364F8DE6" w14:textId="77777777" w:rsidR="00436220" w:rsidRDefault="00000000">
            <w:pPr>
              <w:rPr>
                <w:color w:val="000000"/>
              </w:rPr>
            </w:pPr>
            <w:r>
              <w:rPr>
                <w:color w:val="000000"/>
              </w:rPr>
              <w:t>may tell other students when to start.</w:t>
            </w:r>
          </w:p>
          <w:p w14:paraId="25037F88" w14:textId="77777777" w:rsidR="00436220" w:rsidRDefault="00000000">
            <w:pPr>
              <w:rPr>
                <w:color w:val="000000"/>
              </w:rPr>
            </w:pPr>
            <w:r>
              <w:rPr>
                <w:color w:val="000000"/>
              </w:rPr>
              <w:t>or stop working at the stations or use</w:t>
            </w:r>
          </w:p>
          <w:p w14:paraId="1240491E" w14:textId="77777777" w:rsidR="00436220" w:rsidRDefault="00000000">
            <w:pPr>
              <w:rPr>
                <w:color w:val="000000"/>
              </w:rPr>
            </w:pPr>
            <w:r>
              <w:rPr>
                <w:color w:val="000000"/>
              </w:rPr>
              <w:t>a stopwatch to time other students</w:t>
            </w:r>
          </w:p>
          <w:p w14:paraId="4741CD07" w14:textId="77777777" w:rsidR="00436220" w:rsidRDefault="00000000">
            <w:pPr>
              <w:jc w:val="both"/>
              <w:rPr>
                <w:color w:val="000000"/>
              </w:rPr>
            </w:pPr>
            <w:r>
              <w:rPr>
                <w:color w:val="000000"/>
              </w:rPr>
              <w:t>as they use the scooter boards.</w:t>
            </w:r>
          </w:p>
          <w:p w14:paraId="42636A2C" w14:textId="77777777" w:rsidR="00436220" w:rsidRDefault="00436220">
            <w:pPr>
              <w:jc w:val="both"/>
              <w:rPr>
                <w:color w:val="000000"/>
              </w:rPr>
            </w:pPr>
          </w:p>
          <w:p w14:paraId="7AECF1A6" w14:textId="77777777" w:rsidR="00436220" w:rsidRDefault="00000000">
            <w:pPr>
              <w:rPr>
                <w:color w:val="000000"/>
              </w:rPr>
            </w:pPr>
            <w:r>
              <w:rPr>
                <w:color w:val="000000"/>
              </w:rPr>
              <w:t>For students who would benefit from</w:t>
            </w:r>
          </w:p>
          <w:p w14:paraId="6EFF5B12" w14:textId="77777777" w:rsidR="00436220" w:rsidRDefault="00000000">
            <w:pPr>
              <w:rPr>
                <w:color w:val="000000"/>
              </w:rPr>
            </w:pPr>
            <w:r>
              <w:rPr>
                <w:color w:val="000000"/>
              </w:rPr>
              <w:t>a visual aid, hold a sheet of paper</w:t>
            </w:r>
          </w:p>
          <w:p w14:paraId="5555C5C9" w14:textId="77777777" w:rsidR="00436220" w:rsidRDefault="00000000">
            <w:pPr>
              <w:rPr>
                <w:color w:val="000000"/>
              </w:rPr>
            </w:pPr>
            <w:r>
              <w:rPr>
                <w:color w:val="000000"/>
              </w:rPr>
              <w:t>or whiteboard behind the block to isolate</w:t>
            </w:r>
          </w:p>
          <w:p w14:paraId="5691A0C9" w14:textId="77777777" w:rsidR="00436220" w:rsidRDefault="00000000">
            <w:pPr>
              <w:rPr>
                <w:color w:val="000000"/>
              </w:rPr>
            </w:pPr>
            <w:r>
              <w:rPr>
                <w:color w:val="000000"/>
              </w:rPr>
              <w:t>or frame it as the object on which</w:t>
            </w:r>
          </w:p>
          <w:p w14:paraId="2BD22706" w14:textId="77777777" w:rsidR="00436220" w:rsidRDefault="00000000">
            <w:pPr>
              <w:rPr>
                <w:color w:val="000000"/>
              </w:rPr>
            </w:pPr>
            <w:r>
              <w:rPr>
                <w:color w:val="000000"/>
              </w:rPr>
              <w:t>students should focus.For students who would benefit from a visual aid, explain that direction depends on the position from which</w:t>
            </w:r>
          </w:p>
          <w:p w14:paraId="382FC927" w14:textId="77777777" w:rsidR="00436220" w:rsidRDefault="00000000">
            <w:pPr>
              <w:jc w:val="both"/>
              <w:rPr>
                <w:color w:val="000000"/>
              </w:rPr>
            </w:pPr>
            <w:r>
              <w:rPr>
                <w:color w:val="000000"/>
              </w:rPr>
              <w:t>an object is viewed.</w:t>
            </w:r>
          </w:p>
          <w:p w14:paraId="1C44AAF2" w14:textId="77777777" w:rsidR="00436220" w:rsidRDefault="00436220">
            <w:pPr>
              <w:jc w:val="both"/>
              <w:rPr>
                <w:color w:val="000000"/>
              </w:rPr>
            </w:pPr>
          </w:p>
          <w:p w14:paraId="115ECE39" w14:textId="77777777" w:rsidR="00436220" w:rsidRDefault="00000000">
            <w:pPr>
              <w:rPr>
                <w:color w:val="000000"/>
              </w:rPr>
            </w:pPr>
            <w:r>
              <w:rPr>
                <w:color w:val="000000"/>
              </w:rPr>
              <w:lastRenderedPageBreak/>
              <w:t>Allow students who would benefit from</w:t>
            </w:r>
          </w:p>
          <w:p w14:paraId="7D1A1F0B" w14:textId="77777777" w:rsidR="00436220" w:rsidRDefault="00000000">
            <w:pPr>
              <w:rPr>
                <w:color w:val="000000"/>
              </w:rPr>
            </w:pPr>
            <w:r>
              <w:rPr>
                <w:color w:val="000000"/>
              </w:rPr>
              <w:t>additional processing time to answer</w:t>
            </w:r>
          </w:p>
          <w:p w14:paraId="6E25EDFE" w14:textId="77777777" w:rsidR="00436220" w:rsidRDefault="00000000">
            <w:pPr>
              <w:rPr>
                <w:color w:val="000000"/>
              </w:rPr>
            </w:pPr>
            <w:r>
              <w:rPr>
                <w:color w:val="000000"/>
              </w:rPr>
              <w:t>the questions in their Science Logbooks</w:t>
            </w:r>
          </w:p>
          <w:p w14:paraId="402812FF" w14:textId="77777777" w:rsidR="00436220" w:rsidRDefault="00000000">
            <w:pPr>
              <w:rPr>
                <w:color w:val="000000"/>
              </w:rPr>
            </w:pPr>
            <w:r>
              <w:rPr>
                <w:color w:val="000000"/>
              </w:rPr>
              <w:t>on their own before discussing them with</w:t>
            </w:r>
          </w:p>
          <w:p w14:paraId="5C6DA5DD" w14:textId="77777777" w:rsidR="00436220" w:rsidRDefault="00000000">
            <w:pPr>
              <w:jc w:val="both"/>
              <w:rPr>
                <w:color w:val="000000"/>
              </w:rPr>
            </w:pPr>
            <w:r>
              <w:rPr>
                <w:color w:val="000000"/>
              </w:rPr>
              <w:t>a partner.</w:t>
            </w:r>
          </w:p>
          <w:p w14:paraId="7580F855" w14:textId="77777777" w:rsidR="00436220" w:rsidRDefault="00436220">
            <w:pPr>
              <w:jc w:val="both"/>
              <w:rPr>
                <w:color w:val="000000"/>
              </w:rPr>
            </w:pPr>
          </w:p>
          <w:p w14:paraId="6FC3C80B" w14:textId="77777777" w:rsidR="00436220" w:rsidRDefault="00000000">
            <w:pPr>
              <w:rPr>
                <w:color w:val="000000"/>
              </w:rPr>
            </w:pPr>
            <w:r>
              <w:rPr>
                <w:color w:val="000000"/>
              </w:rPr>
              <w:t>To aid students who have graphomotor</w:t>
            </w:r>
          </w:p>
          <w:p w14:paraId="44DE2EE1" w14:textId="77777777" w:rsidR="00436220" w:rsidRDefault="00000000">
            <w:pPr>
              <w:rPr>
                <w:color w:val="000000"/>
              </w:rPr>
            </w:pPr>
            <w:r>
              <w:rPr>
                <w:color w:val="000000"/>
              </w:rPr>
              <w:t>difficulties, consider providing unlabeled</w:t>
            </w:r>
          </w:p>
          <w:p w14:paraId="1AB94256" w14:textId="77777777" w:rsidR="00436220" w:rsidRDefault="00000000">
            <w:pPr>
              <w:rPr>
                <w:color w:val="000000"/>
              </w:rPr>
            </w:pPr>
            <w:r>
              <w:rPr>
                <w:color w:val="000000"/>
              </w:rPr>
              <w:t>force models. Ask students to label</w:t>
            </w:r>
          </w:p>
          <w:p w14:paraId="5032937D" w14:textId="77777777" w:rsidR="00436220" w:rsidRDefault="00000000">
            <w:pPr>
              <w:rPr>
                <w:color w:val="000000"/>
              </w:rPr>
            </w:pPr>
            <w:r>
              <w:rPr>
                <w:color w:val="000000"/>
              </w:rPr>
              <w:t>the forces on each model and provide</w:t>
            </w:r>
          </w:p>
          <w:p w14:paraId="3F510FBB" w14:textId="77777777" w:rsidR="00436220" w:rsidRDefault="00000000">
            <w:pPr>
              <w:rPr>
                <w:color w:val="000000"/>
              </w:rPr>
            </w:pPr>
            <w:r>
              <w:rPr>
                <w:color w:val="000000"/>
              </w:rPr>
              <w:t>an explanation. This will allow students</w:t>
            </w:r>
          </w:p>
          <w:p w14:paraId="23D5534D" w14:textId="77777777" w:rsidR="00436220" w:rsidRDefault="00000000">
            <w:pPr>
              <w:rPr>
                <w:color w:val="000000"/>
              </w:rPr>
            </w:pPr>
            <w:r>
              <w:rPr>
                <w:color w:val="000000"/>
              </w:rPr>
              <w:t>to focus on developing understanding</w:t>
            </w:r>
          </w:p>
          <w:p w14:paraId="49E966B2" w14:textId="77777777" w:rsidR="00436220" w:rsidRDefault="00000000">
            <w:pPr>
              <w:rPr>
                <w:color w:val="000000"/>
              </w:rPr>
            </w:pPr>
            <w:r>
              <w:rPr>
                <w:color w:val="000000"/>
              </w:rPr>
              <w:t>rather than drawing.</w:t>
            </w:r>
          </w:p>
          <w:p w14:paraId="1A159D92" w14:textId="77777777" w:rsidR="00436220" w:rsidRDefault="00436220">
            <w:pPr>
              <w:rPr>
                <w:color w:val="000000"/>
              </w:rPr>
            </w:pPr>
          </w:p>
          <w:p w14:paraId="4A4ABAE3" w14:textId="77777777" w:rsidR="00436220" w:rsidRDefault="00000000">
            <w:pPr>
              <w:rPr>
                <w:color w:val="000000"/>
              </w:rPr>
            </w:pPr>
            <w:r>
              <w:rPr>
                <w:color w:val="000000"/>
              </w:rPr>
              <w:t>Provide an audio recording of the</w:t>
            </w:r>
          </w:p>
          <w:p w14:paraId="2FF06FEE" w14:textId="77777777" w:rsidR="00436220" w:rsidRDefault="00000000">
            <w:pPr>
              <w:rPr>
                <w:color w:val="000000"/>
              </w:rPr>
            </w:pPr>
            <w:r>
              <w:rPr>
                <w:color w:val="000000"/>
              </w:rPr>
              <w:t>assessment items for students who need</w:t>
            </w:r>
          </w:p>
          <w:p w14:paraId="3602D2A8" w14:textId="77777777" w:rsidR="00436220" w:rsidRDefault="00000000">
            <w:pPr>
              <w:rPr>
                <w:color w:val="000000"/>
              </w:rPr>
            </w:pPr>
            <w:r>
              <w:rPr>
                <w:color w:val="000000"/>
              </w:rPr>
              <w:t>additional reading support.</w:t>
            </w:r>
          </w:p>
          <w:p w14:paraId="25583EAA" w14:textId="77777777" w:rsidR="00436220" w:rsidRDefault="00436220">
            <w:pPr>
              <w:spacing w:after="240"/>
              <w:rPr>
                <w:color w:val="000000"/>
              </w:rPr>
            </w:pPr>
          </w:p>
          <w:p w14:paraId="4568CC1C" w14:textId="77777777" w:rsidR="00436220" w:rsidRDefault="00436220">
            <w:pPr>
              <w:rPr>
                <w:color w:val="000000"/>
              </w:rPr>
            </w:pPr>
          </w:p>
          <w:p w14:paraId="606B2B88" w14:textId="77777777" w:rsidR="00436220" w:rsidRDefault="00436220">
            <w:pPr>
              <w:jc w:val="both"/>
              <w:rPr>
                <w:color w:val="000000"/>
              </w:rPr>
            </w:pPr>
          </w:p>
          <w:p w14:paraId="0A71E6B0" w14:textId="77777777" w:rsidR="00436220" w:rsidRDefault="00436220">
            <w:pPr>
              <w:jc w:val="both"/>
              <w:rPr>
                <w:color w:val="000000"/>
              </w:rPr>
            </w:pPr>
          </w:p>
          <w:p w14:paraId="4EAB9F17" w14:textId="77777777" w:rsidR="00436220" w:rsidRDefault="00436220">
            <w:pPr>
              <w:jc w:val="both"/>
              <w:rPr>
                <w:color w:val="000000"/>
              </w:rPr>
            </w:pPr>
          </w:p>
        </w:tc>
        <w:tc>
          <w:tcPr>
            <w:tcW w:w="3870" w:type="dxa"/>
            <w:shd w:val="clear" w:color="auto" w:fill="auto"/>
          </w:tcPr>
          <w:p w14:paraId="29031531" w14:textId="77777777" w:rsidR="00436220" w:rsidRDefault="00000000">
            <w:pPr>
              <w:jc w:val="both"/>
              <w:rPr>
                <w:color w:val="000000"/>
              </w:rPr>
            </w:pPr>
            <w:r>
              <w:rPr>
                <w:color w:val="000000"/>
              </w:rPr>
              <w:lastRenderedPageBreak/>
              <w:t>The word astronaut is used frequently</w:t>
            </w:r>
          </w:p>
          <w:p w14:paraId="7650B87D" w14:textId="77777777" w:rsidR="00436220" w:rsidRDefault="00000000">
            <w:pPr>
              <w:jc w:val="both"/>
              <w:rPr>
                <w:color w:val="000000"/>
              </w:rPr>
            </w:pPr>
            <w:r>
              <w:rPr>
                <w:color w:val="000000"/>
              </w:rPr>
              <w:t>in this module. Sharing the Spanish</w:t>
            </w:r>
          </w:p>
          <w:p w14:paraId="11C27C63" w14:textId="77777777" w:rsidR="00436220" w:rsidRDefault="00000000">
            <w:pPr>
              <w:jc w:val="both"/>
              <w:rPr>
                <w:color w:val="000000"/>
              </w:rPr>
            </w:pPr>
            <w:r>
              <w:rPr>
                <w:color w:val="000000"/>
              </w:rPr>
              <w:t>cognate astronauta may be useful</w:t>
            </w:r>
          </w:p>
          <w:p w14:paraId="6D2AA7DF" w14:textId="77777777" w:rsidR="00436220" w:rsidRDefault="00000000">
            <w:pPr>
              <w:jc w:val="both"/>
              <w:rPr>
                <w:color w:val="000000"/>
              </w:rPr>
            </w:pPr>
            <w:r>
              <w:rPr>
                <w:color w:val="000000"/>
              </w:rPr>
              <w:t>Consider showing students photographs of astronauts in spacesuits.</w:t>
            </w:r>
          </w:p>
          <w:p w14:paraId="187701E9" w14:textId="77777777" w:rsidR="00436220" w:rsidRDefault="00436220">
            <w:pPr>
              <w:jc w:val="both"/>
              <w:rPr>
                <w:color w:val="000000"/>
              </w:rPr>
            </w:pPr>
          </w:p>
          <w:p w14:paraId="289110B4" w14:textId="77777777" w:rsidR="00436220" w:rsidRDefault="00000000">
            <w:pPr>
              <w:jc w:val="both"/>
              <w:rPr>
                <w:color w:val="000000"/>
              </w:rPr>
            </w:pPr>
            <w:r>
              <w:rPr>
                <w:color w:val="000000"/>
              </w:rPr>
              <w:t>The word objects is used frequently</w:t>
            </w:r>
          </w:p>
          <w:p w14:paraId="603A80B0" w14:textId="77777777" w:rsidR="00436220" w:rsidRDefault="00000000">
            <w:pPr>
              <w:jc w:val="both"/>
              <w:rPr>
                <w:color w:val="000000"/>
              </w:rPr>
            </w:pPr>
            <w:r>
              <w:rPr>
                <w:color w:val="000000"/>
              </w:rPr>
              <w:t>in this module. Sharing the Spanish</w:t>
            </w:r>
          </w:p>
          <w:p w14:paraId="3F67BBBA" w14:textId="77777777" w:rsidR="00436220" w:rsidRDefault="00000000">
            <w:pPr>
              <w:jc w:val="both"/>
              <w:rPr>
                <w:color w:val="000000"/>
              </w:rPr>
            </w:pPr>
            <w:r>
              <w:rPr>
                <w:color w:val="000000"/>
              </w:rPr>
              <w:t>cognate objetos may be useful. Consider showing students images of several different kinds of objects (e.g., a toy car, a ball, a block, a pencil), circling the images, and labeling them as objects.</w:t>
            </w:r>
          </w:p>
          <w:p w14:paraId="0999959B" w14:textId="77777777" w:rsidR="00436220" w:rsidRDefault="00436220">
            <w:pPr>
              <w:jc w:val="both"/>
              <w:rPr>
                <w:color w:val="000000"/>
              </w:rPr>
            </w:pPr>
          </w:p>
          <w:p w14:paraId="640D1646" w14:textId="77777777" w:rsidR="00436220" w:rsidRDefault="00000000">
            <w:pPr>
              <w:jc w:val="both"/>
              <w:rPr>
                <w:color w:val="000000"/>
              </w:rPr>
            </w:pPr>
            <w:r>
              <w:rPr>
                <w:color w:val="000000"/>
              </w:rPr>
              <w:t>The words observe, describe, and</w:t>
            </w:r>
          </w:p>
          <w:p w14:paraId="651C79C2" w14:textId="77777777" w:rsidR="00436220" w:rsidRDefault="00000000">
            <w:pPr>
              <w:jc w:val="both"/>
              <w:rPr>
                <w:color w:val="000000"/>
              </w:rPr>
            </w:pPr>
            <w:r>
              <w:rPr>
                <w:color w:val="000000"/>
              </w:rPr>
              <w:t>measure is used repeatedly in this</w:t>
            </w:r>
          </w:p>
          <w:p w14:paraId="1077EAC3" w14:textId="77777777" w:rsidR="00436220" w:rsidRDefault="00000000">
            <w:pPr>
              <w:jc w:val="both"/>
              <w:rPr>
                <w:color w:val="000000"/>
              </w:rPr>
            </w:pPr>
            <w:r>
              <w:rPr>
                <w:color w:val="000000"/>
              </w:rPr>
              <w:lastRenderedPageBreak/>
              <w:t>module. Sharing the Spanish cognates</w:t>
            </w:r>
          </w:p>
          <w:p w14:paraId="6375E1CD" w14:textId="77777777" w:rsidR="00436220" w:rsidRDefault="00000000">
            <w:pPr>
              <w:jc w:val="both"/>
              <w:rPr>
                <w:color w:val="000000"/>
              </w:rPr>
            </w:pPr>
            <w:r>
              <w:rPr>
                <w:color w:val="000000"/>
              </w:rPr>
              <w:t>for observe (observar) and describe</w:t>
            </w:r>
          </w:p>
          <w:p w14:paraId="3C6460B2" w14:textId="77777777" w:rsidR="00436220" w:rsidRDefault="00000000">
            <w:pPr>
              <w:jc w:val="both"/>
              <w:rPr>
                <w:color w:val="000000"/>
              </w:rPr>
            </w:pPr>
            <w:r>
              <w:rPr>
                <w:color w:val="000000"/>
              </w:rPr>
              <w:t>(describir) may be useful.</w:t>
            </w:r>
          </w:p>
          <w:p w14:paraId="71DE63BA" w14:textId="77777777" w:rsidR="00436220" w:rsidRDefault="00436220">
            <w:pPr>
              <w:jc w:val="both"/>
              <w:rPr>
                <w:color w:val="000000"/>
              </w:rPr>
            </w:pPr>
          </w:p>
          <w:p w14:paraId="7BA4D951" w14:textId="77777777" w:rsidR="00436220" w:rsidRDefault="00000000">
            <w:pPr>
              <w:jc w:val="both"/>
              <w:rPr>
                <w:color w:val="000000"/>
              </w:rPr>
            </w:pPr>
            <w:r>
              <w:rPr>
                <w:color w:val="000000"/>
              </w:rPr>
              <w:t>English learners may benefit from additional scaffolding in the form of sentence frames. Consider asking guiding questions and providing sentence frames.</w:t>
            </w:r>
          </w:p>
          <w:p w14:paraId="7E31F747" w14:textId="77777777" w:rsidR="00436220" w:rsidRDefault="00436220">
            <w:pPr>
              <w:jc w:val="both"/>
              <w:rPr>
                <w:color w:val="000000"/>
              </w:rPr>
            </w:pPr>
          </w:p>
          <w:p w14:paraId="5DE84C90" w14:textId="77777777" w:rsidR="00436220" w:rsidRDefault="00000000">
            <w:pPr>
              <w:jc w:val="both"/>
              <w:rPr>
                <w:color w:val="000000"/>
              </w:rPr>
            </w:pPr>
            <w:r>
              <w:rPr>
                <w:color w:val="000000"/>
              </w:rPr>
              <w:t>The words attract and repel are used</w:t>
            </w:r>
          </w:p>
          <w:p w14:paraId="33CE0E33" w14:textId="77777777" w:rsidR="00436220" w:rsidRDefault="00000000">
            <w:pPr>
              <w:jc w:val="both"/>
              <w:rPr>
                <w:color w:val="000000"/>
              </w:rPr>
            </w:pPr>
            <w:r>
              <w:rPr>
                <w:color w:val="000000"/>
              </w:rPr>
              <w:t>repeatedly in this module. Sharing the</w:t>
            </w:r>
          </w:p>
          <w:p w14:paraId="030384DC" w14:textId="77777777" w:rsidR="00436220" w:rsidRDefault="00000000">
            <w:pPr>
              <w:jc w:val="both"/>
              <w:rPr>
                <w:color w:val="000000"/>
              </w:rPr>
            </w:pPr>
            <w:r>
              <w:rPr>
                <w:color w:val="000000"/>
              </w:rPr>
              <w:t>Spanish cognates for attract (atraer)</w:t>
            </w:r>
          </w:p>
          <w:p w14:paraId="390CA697" w14:textId="77777777" w:rsidR="00436220" w:rsidRDefault="00000000">
            <w:pPr>
              <w:jc w:val="both"/>
              <w:rPr>
                <w:color w:val="000000"/>
              </w:rPr>
            </w:pPr>
            <w:r>
              <w:rPr>
                <w:color w:val="000000"/>
              </w:rPr>
              <w:t>and repel (repeler) may be useful.</w:t>
            </w:r>
          </w:p>
          <w:p w14:paraId="355FD151" w14:textId="77777777" w:rsidR="00436220" w:rsidRDefault="00436220">
            <w:pPr>
              <w:jc w:val="both"/>
              <w:rPr>
                <w:color w:val="000000"/>
              </w:rPr>
            </w:pPr>
          </w:p>
          <w:p w14:paraId="37EDCE78" w14:textId="77777777" w:rsidR="00436220" w:rsidRDefault="00000000">
            <w:pPr>
              <w:jc w:val="both"/>
              <w:rPr>
                <w:color w:val="000000"/>
              </w:rPr>
            </w:pPr>
            <w:r>
              <w:rPr>
                <w:color w:val="000000"/>
              </w:rPr>
              <w:t>The word travel is used repeatedly in this module. Consider displaying photographs showing different modes of transportation (e.g., bus, plane, car, bicycle) and asking a question such as this: How could you use these objects to travel to (or go to) different places?</w:t>
            </w:r>
          </w:p>
          <w:p w14:paraId="3916945B" w14:textId="77777777" w:rsidR="00436220" w:rsidRDefault="00436220">
            <w:pPr>
              <w:jc w:val="both"/>
              <w:rPr>
                <w:color w:val="000000"/>
              </w:rPr>
            </w:pPr>
          </w:p>
          <w:p w14:paraId="32463AD4" w14:textId="77777777" w:rsidR="00436220" w:rsidRDefault="00000000">
            <w:pPr>
              <w:jc w:val="both"/>
              <w:rPr>
                <w:color w:val="000000"/>
              </w:rPr>
            </w:pPr>
            <w:r>
              <w:rPr>
                <w:color w:val="000000"/>
              </w:rPr>
              <w:t>The word distance is used repeatedly</w:t>
            </w:r>
          </w:p>
          <w:p w14:paraId="4B4BB3B4" w14:textId="77777777" w:rsidR="00436220" w:rsidRDefault="00000000">
            <w:pPr>
              <w:jc w:val="both"/>
              <w:rPr>
                <w:color w:val="000000"/>
              </w:rPr>
            </w:pPr>
            <w:r>
              <w:rPr>
                <w:color w:val="000000"/>
              </w:rPr>
              <w:t>in this module. Sharing the Spanish</w:t>
            </w:r>
          </w:p>
          <w:p w14:paraId="3239CE51" w14:textId="77777777" w:rsidR="00436220" w:rsidRDefault="00000000">
            <w:pPr>
              <w:jc w:val="both"/>
              <w:rPr>
                <w:color w:val="000000"/>
              </w:rPr>
            </w:pPr>
            <w:r>
              <w:rPr>
                <w:color w:val="000000"/>
              </w:rPr>
              <w:t>cognate distancia may be useful. Consider demonstrating distance</w:t>
            </w:r>
          </w:p>
          <w:p w14:paraId="6EACCFAA" w14:textId="77777777" w:rsidR="00436220" w:rsidRDefault="00000000">
            <w:pPr>
              <w:jc w:val="both"/>
              <w:rPr>
                <w:color w:val="000000"/>
              </w:rPr>
            </w:pPr>
            <w:r>
              <w:rPr>
                <w:color w:val="000000"/>
              </w:rPr>
              <w:t>by marking off start and finish positions</w:t>
            </w:r>
          </w:p>
          <w:p w14:paraId="76A7AF94" w14:textId="77777777" w:rsidR="00436220" w:rsidRDefault="00000000">
            <w:pPr>
              <w:jc w:val="both"/>
              <w:rPr>
                <w:color w:val="000000"/>
              </w:rPr>
            </w:pPr>
            <w:r>
              <w:rPr>
                <w:color w:val="000000"/>
              </w:rPr>
              <w:t>in a hallway.</w:t>
            </w:r>
          </w:p>
          <w:p w14:paraId="1A07C6AA" w14:textId="77777777" w:rsidR="00436220" w:rsidRDefault="00436220">
            <w:pPr>
              <w:jc w:val="both"/>
              <w:rPr>
                <w:color w:val="000000"/>
              </w:rPr>
            </w:pPr>
          </w:p>
          <w:p w14:paraId="375D3203" w14:textId="77777777" w:rsidR="00436220" w:rsidRDefault="00000000">
            <w:pPr>
              <w:jc w:val="both"/>
              <w:rPr>
                <w:color w:val="000000"/>
              </w:rPr>
            </w:pPr>
            <w:r>
              <w:rPr>
                <w:color w:val="000000"/>
              </w:rPr>
              <w:t>The words force, contact, and exert are used repeatedly in this module. Introduce these terms explicitly.</w:t>
            </w:r>
          </w:p>
          <w:p w14:paraId="0D547728" w14:textId="77777777" w:rsidR="00436220" w:rsidRDefault="00436220">
            <w:pPr>
              <w:jc w:val="both"/>
              <w:rPr>
                <w:color w:val="000000"/>
              </w:rPr>
            </w:pPr>
          </w:p>
          <w:p w14:paraId="7C6BF9BE" w14:textId="77777777" w:rsidR="00436220" w:rsidRDefault="00000000">
            <w:pPr>
              <w:jc w:val="both"/>
              <w:rPr>
                <w:color w:val="000000"/>
              </w:rPr>
            </w:pPr>
            <w:r>
              <w:rPr>
                <w:color w:val="000000"/>
              </w:rPr>
              <w:lastRenderedPageBreak/>
              <w:t>The word opposite is used repeatedly</w:t>
            </w:r>
          </w:p>
          <w:p w14:paraId="5558E169" w14:textId="77777777" w:rsidR="00436220" w:rsidRDefault="00000000">
            <w:pPr>
              <w:jc w:val="both"/>
              <w:rPr>
                <w:color w:val="000000"/>
              </w:rPr>
            </w:pPr>
            <w:r>
              <w:rPr>
                <w:color w:val="000000"/>
              </w:rPr>
              <w:t xml:space="preserve">in this module. Consider having students list words that are opposites (e.g., right and left, off and on, front and back). </w:t>
            </w:r>
            <w:hyperlink r:id="rId16">
              <w:r>
                <w:rPr>
                  <w:color w:val="000000"/>
                  <w:u w:val="single"/>
                </w:rPr>
                <w:t>http://phdsci.link/1593</w:t>
              </w:r>
            </w:hyperlink>
          </w:p>
          <w:p w14:paraId="4DCC6EDB" w14:textId="77777777" w:rsidR="00436220" w:rsidRDefault="00436220">
            <w:pPr>
              <w:jc w:val="both"/>
              <w:rPr>
                <w:color w:val="000000"/>
              </w:rPr>
            </w:pPr>
          </w:p>
          <w:p w14:paraId="36C5AF1C" w14:textId="77777777" w:rsidR="00436220" w:rsidRDefault="00000000">
            <w:pPr>
              <w:jc w:val="both"/>
              <w:rPr>
                <w:color w:val="000000"/>
              </w:rPr>
            </w:pPr>
            <w:r>
              <w:rPr>
                <w:color w:val="000000"/>
              </w:rPr>
              <w:t>The word law is used in this lesson</w:t>
            </w:r>
          </w:p>
          <w:p w14:paraId="58DBA00F" w14:textId="77777777" w:rsidR="00436220" w:rsidRDefault="00000000">
            <w:pPr>
              <w:jc w:val="both"/>
              <w:rPr>
                <w:color w:val="000000"/>
              </w:rPr>
            </w:pPr>
            <w:r>
              <w:rPr>
                <w:color w:val="000000"/>
              </w:rPr>
              <w:t>as students learn about Isaac Newton.</w:t>
            </w:r>
          </w:p>
          <w:p w14:paraId="7C9845F3" w14:textId="77777777" w:rsidR="00436220" w:rsidRDefault="00000000">
            <w:pPr>
              <w:jc w:val="both"/>
              <w:rPr>
                <w:color w:val="000000"/>
              </w:rPr>
            </w:pPr>
            <w:r>
              <w:rPr>
                <w:color w:val="000000"/>
              </w:rPr>
              <w:t>Consider describing Newton's scientific</w:t>
            </w:r>
          </w:p>
          <w:p w14:paraId="78C067B2" w14:textId="77777777" w:rsidR="00436220" w:rsidRDefault="00000000">
            <w:pPr>
              <w:jc w:val="both"/>
              <w:rPr>
                <w:color w:val="000000"/>
              </w:rPr>
            </w:pPr>
            <w:r>
              <w:rPr>
                <w:color w:val="000000"/>
              </w:rPr>
              <w:t>law of gravity as an explanation of his</w:t>
            </w:r>
          </w:p>
          <w:p w14:paraId="08571193" w14:textId="77777777" w:rsidR="00436220" w:rsidRDefault="00000000">
            <w:pPr>
              <w:jc w:val="both"/>
              <w:rPr>
                <w:color w:val="000000"/>
              </w:rPr>
            </w:pPr>
            <w:r>
              <w:rPr>
                <w:color w:val="000000"/>
              </w:rPr>
              <w:t xml:space="preserve">observations of gravity on Earth. </w:t>
            </w:r>
          </w:p>
          <w:p w14:paraId="0F49FC43" w14:textId="77777777" w:rsidR="00436220" w:rsidRDefault="00436220">
            <w:pPr>
              <w:jc w:val="both"/>
              <w:rPr>
                <w:color w:val="000000"/>
              </w:rPr>
            </w:pPr>
          </w:p>
          <w:p w14:paraId="245F513C" w14:textId="77777777" w:rsidR="00436220" w:rsidRDefault="00000000">
            <w:pPr>
              <w:jc w:val="both"/>
              <w:rPr>
                <w:color w:val="000000"/>
              </w:rPr>
            </w:pPr>
            <w:r>
              <w:rPr>
                <w:color w:val="000000"/>
              </w:rPr>
              <w:t>English learners may benefit</w:t>
            </w:r>
          </w:p>
          <w:p w14:paraId="77BC3BCB" w14:textId="77777777" w:rsidR="00436220" w:rsidRDefault="00000000">
            <w:pPr>
              <w:jc w:val="both"/>
              <w:rPr>
                <w:color w:val="000000"/>
              </w:rPr>
            </w:pPr>
            <w:r>
              <w:rPr>
                <w:color w:val="000000"/>
              </w:rPr>
              <w:t>from additional scaffolding in the form</w:t>
            </w:r>
          </w:p>
          <w:p w14:paraId="0B4EC227" w14:textId="77777777" w:rsidR="00436220" w:rsidRDefault="00000000">
            <w:pPr>
              <w:jc w:val="both"/>
              <w:rPr>
                <w:color w:val="000000"/>
              </w:rPr>
            </w:pPr>
            <w:r>
              <w:rPr>
                <w:color w:val="000000"/>
              </w:rPr>
              <w:t>of sentence frames.</w:t>
            </w:r>
          </w:p>
          <w:p w14:paraId="677AF8C1" w14:textId="77777777" w:rsidR="00436220" w:rsidRDefault="00436220">
            <w:pPr>
              <w:jc w:val="both"/>
              <w:rPr>
                <w:color w:val="000000"/>
              </w:rPr>
            </w:pPr>
          </w:p>
          <w:p w14:paraId="73A5F2DB" w14:textId="77777777" w:rsidR="00436220" w:rsidRDefault="00000000">
            <w:pPr>
              <w:jc w:val="both"/>
              <w:rPr>
                <w:color w:val="000000"/>
              </w:rPr>
            </w:pPr>
            <w:r>
              <w:rPr>
                <w:color w:val="000000"/>
              </w:rPr>
              <w:t>English learners may benefit from having a word bank available to use as they participate in the Socratic Seminar</w:t>
            </w:r>
          </w:p>
          <w:p w14:paraId="4062A73B" w14:textId="77777777" w:rsidR="00436220" w:rsidRDefault="00000000">
            <w:pPr>
              <w:jc w:val="both"/>
              <w:rPr>
                <w:color w:val="000000"/>
              </w:rPr>
            </w:pPr>
            <w:r>
              <w:rPr>
                <w:color w:val="000000"/>
              </w:rPr>
              <w:t>discussion. Include words and phrases</w:t>
            </w:r>
          </w:p>
          <w:p w14:paraId="23B65D06" w14:textId="77777777" w:rsidR="00436220" w:rsidRDefault="00000000">
            <w:pPr>
              <w:jc w:val="both"/>
              <w:rPr>
                <w:color w:val="000000"/>
              </w:rPr>
            </w:pPr>
            <w:r>
              <w:rPr>
                <w:color w:val="000000"/>
              </w:rPr>
              <w:t>such as force, balanced, unbalanced,</w:t>
            </w:r>
          </w:p>
          <w:p w14:paraId="261B79CF" w14:textId="77777777" w:rsidR="00436220" w:rsidRDefault="00000000">
            <w:pPr>
              <w:jc w:val="both"/>
              <w:rPr>
                <w:color w:val="000000"/>
              </w:rPr>
            </w:pPr>
            <w:r>
              <w:rPr>
                <w:color w:val="000000"/>
              </w:rPr>
              <w:t>friction, gravity, speed, strength, motion, rest, and direction.</w:t>
            </w:r>
          </w:p>
          <w:p w14:paraId="071CD0BF" w14:textId="77777777" w:rsidR="00436220" w:rsidRDefault="00436220">
            <w:pPr>
              <w:jc w:val="both"/>
              <w:rPr>
                <w:color w:val="000000"/>
              </w:rPr>
            </w:pPr>
          </w:p>
          <w:p w14:paraId="7780DAFE" w14:textId="77777777" w:rsidR="00436220" w:rsidRDefault="00436220">
            <w:pPr>
              <w:jc w:val="both"/>
              <w:rPr>
                <w:color w:val="000000"/>
              </w:rPr>
            </w:pPr>
          </w:p>
          <w:p w14:paraId="255E378A" w14:textId="77777777" w:rsidR="00436220" w:rsidRDefault="00436220">
            <w:pPr>
              <w:jc w:val="both"/>
              <w:rPr>
                <w:color w:val="000000"/>
              </w:rPr>
            </w:pPr>
          </w:p>
          <w:p w14:paraId="2A8566F3" w14:textId="77777777" w:rsidR="00436220" w:rsidRDefault="00436220">
            <w:pPr>
              <w:jc w:val="both"/>
              <w:rPr>
                <w:color w:val="000000"/>
              </w:rPr>
            </w:pPr>
          </w:p>
        </w:tc>
        <w:tc>
          <w:tcPr>
            <w:tcW w:w="3240" w:type="dxa"/>
            <w:shd w:val="clear" w:color="auto" w:fill="auto"/>
          </w:tcPr>
          <w:p w14:paraId="5ACB4C7F" w14:textId="77777777" w:rsidR="00436220" w:rsidRDefault="00000000">
            <w:pPr>
              <w:rPr>
                <w:color w:val="000000"/>
              </w:rPr>
            </w:pPr>
            <w:r>
              <w:rPr>
                <w:color w:val="000000"/>
              </w:rPr>
              <w:lastRenderedPageBreak/>
              <w:t>Some students may benefit from underlining words or phrases used multiple times in their Science Logbooks before sharing with the class.</w:t>
            </w:r>
          </w:p>
          <w:p w14:paraId="44428445" w14:textId="77777777" w:rsidR="00436220" w:rsidRDefault="00436220">
            <w:pPr>
              <w:jc w:val="both"/>
              <w:rPr>
                <w:color w:val="000000"/>
              </w:rPr>
            </w:pPr>
          </w:p>
          <w:p w14:paraId="46D926A1" w14:textId="77777777" w:rsidR="00436220" w:rsidRDefault="00000000">
            <w:pPr>
              <w:rPr>
                <w:color w:val="000000"/>
              </w:rPr>
            </w:pPr>
            <w:r>
              <w:rPr>
                <w:color w:val="000000"/>
              </w:rPr>
              <w:t>To support students in sorting their observations, consider writing relevant phrases from their observations on cards</w:t>
            </w:r>
          </w:p>
          <w:p w14:paraId="13ABC6FB" w14:textId="77777777" w:rsidR="00436220" w:rsidRDefault="00000000">
            <w:pPr>
              <w:rPr>
                <w:color w:val="000000"/>
              </w:rPr>
            </w:pPr>
            <w:r>
              <w:rPr>
                <w:color w:val="000000"/>
              </w:rPr>
              <w:t>and allowing them to sort the cards into three categories. Additionally, consider</w:t>
            </w:r>
          </w:p>
          <w:p w14:paraId="3FFD5284" w14:textId="77777777" w:rsidR="00436220" w:rsidRDefault="00000000">
            <w:pPr>
              <w:rPr>
                <w:color w:val="000000"/>
              </w:rPr>
            </w:pPr>
            <w:r>
              <w:rPr>
                <w:color w:val="000000"/>
              </w:rPr>
              <w:t>providing students with category names such as Which Way, How Fast or Slow, and Stopped.</w:t>
            </w:r>
          </w:p>
          <w:p w14:paraId="745368CB" w14:textId="77777777" w:rsidR="00436220" w:rsidRDefault="00436220">
            <w:pPr>
              <w:jc w:val="both"/>
              <w:rPr>
                <w:color w:val="000000"/>
              </w:rPr>
            </w:pPr>
          </w:p>
          <w:p w14:paraId="3EE82197" w14:textId="77777777" w:rsidR="00436220" w:rsidRDefault="00000000">
            <w:pPr>
              <w:rPr>
                <w:color w:val="000000"/>
              </w:rPr>
            </w:pPr>
            <w:r>
              <w:rPr>
                <w:color w:val="000000"/>
              </w:rPr>
              <w:lastRenderedPageBreak/>
              <w:t>Consider providing visual support to help students answer this question. Place a meter stick along a flat surface, and place the toy car at the start of the meter stick. Then display the stopwatch alongside the meter stick. Repeat the question and indicate each measuring tool as it is mentioned.</w:t>
            </w:r>
          </w:p>
          <w:p w14:paraId="6A5D82C8" w14:textId="77777777" w:rsidR="00436220" w:rsidRDefault="00436220">
            <w:pPr>
              <w:jc w:val="both"/>
              <w:rPr>
                <w:color w:val="000000"/>
              </w:rPr>
            </w:pPr>
          </w:p>
          <w:p w14:paraId="206F2633" w14:textId="77777777" w:rsidR="00436220" w:rsidRDefault="00000000">
            <w:pPr>
              <w:rPr>
                <w:color w:val="000000"/>
              </w:rPr>
            </w:pPr>
            <w:r>
              <w:rPr>
                <w:color w:val="000000"/>
              </w:rPr>
              <w:t>Some students may benefit from</w:t>
            </w:r>
          </w:p>
          <w:p w14:paraId="63192973" w14:textId="77777777" w:rsidR="00436220" w:rsidRDefault="00000000">
            <w:pPr>
              <w:rPr>
                <w:color w:val="000000"/>
              </w:rPr>
            </w:pPr>
            <w:r>
              <w:rPr>
                <w:color w:val="000000"/>
              </w:rPr>
              <w:t>visual support as they identify patterns of motion from their previously recorded observations. Consider providing students</w:t>
            </w:r>
          </w:p>
          <w:p w14:paraId="57580016" w14:textId="77777777" w:rsidR="00436220" w:rsidRDefault="00000000">
            <w:pPr>
              <w:rPr>
                <w:color w:val="000000"/>
              </w:rPr>
            </w:pPr>
            <w:r>
              <w:rPr>
                <w:color w:val="000000"/>
              </w:rPr>
              <w:t>with the objects from the stations and allowing them to interact with the objects.</w:t>
            </w:r>
          </w:p>
          <w:p w14:paraId="660827A1" w14:textId="77777777" w:rsidR="00436220" w:rsidRDefault="00000000">
            <w:pPr>
              <w:rPr>
                <w:color w:val="000000"/>
              </w:rPr>
            </w:pPr>
            <w:r>
              <w:rPr>
                <w:color w:val="000000"/>
              </w:rPr>
              <w:t>If students need additional support, consider providing sentence frames such as these:</w:t>
            </w:r>
          </w:p>
          <w:p w14:paraId="61E52AF2" w14:textId="77777777" w:rsidR="00436220" w:rsidRDefault="00000000">
            <w:pPr>
              <w:rPr>
                <w:color w:val="000000"/>
              </w:rPr>
            </w:pPr>
            <w:r>
              <w:rPr>
                <w:color w:val="000000"/>
              </w:rPr>
              <w:t>When the release distance of the</w:t>
            </w:r>
          </w:p>
          <w:p w14:paraId="2FAD6F7D" w14:textId="77777777" w:rsidR="00436220" w:rsidRDefault="00000000">
            <w:pPr>
              <w:rPr>
                <w:color w:val="000000"/>
              </w:rPr>
            </w:pPr>
            <w:r>
              <w:rPr>
                <w:color w:val="000000"/>
              </w:rPr>
              <w:t>pendulum is (longer/shorter),</w:t>
            </w:r>
          </w:p>
          <w:p w14:paraId="2B9AE5A1" w14:textId="77777777" w:rsidR="00436220" w:rsidRDefault="00000000">
            <w:pPr>
              <w:rPr>
                <w:color w:val="000000"/>
              </w:rPr>
            </w:pPr>
            <w:r>
              <w:rPr>
                <w:color w:val="000000"/>
              </w:rPr>
              <w:t>the distance the car travels is</w:t>
            </w:r>
          </w:p>
          <w:p w14:paraId="70681572" w14:textId="77777777" w:rsidR="00436220" w:rsidRDefault="00000000">
            <w:pPr>
              <w:rPr>
                <w:color w:val="000000"/>
              </w:rPr>
            </w:pPr>
            <w:r>
              <w:rPr>
                <w:color w:val="000000"/>
              </w:rPr>
              <w:t>(longer/shorter). For visual support, choose an exemplary</w:t>
            </w:r>
          </w:p>
          <w:p w14:paraId="640BACF3" w14:textId="77777777" w:rsidR="00436220" w:rsidRDefault="00000000">
            <w:pPr>
              <w:rPr>
                <w:color w:val="000000"/>
              </w:rPr>
            </w:pPr>
            <w:r>
              <w:rPr>
                <w:color w:val="000000"/>
              </w:rPr>
              <w:t xml:space="preserve">student response and write it on the board. Invite students to underline or circle evidence that supports the prediction. </w:t>
            </w:r>
            <w:r>
              <w:rPr>
                <w:color w:val="000000"/>
              </w:rPr>
              <w:lastRenderedPageBreak/>
              <w:t>Consider using a second color to underline or circle the prediction.</w:t>
            </w:r>
          </w:p>
          <w:p w14:paraId="2EF6CDE8" w14:textId="77777777" w:rsidR="00436220" w:rsidRDefault="00436220">
            <w:pPr>
              <w:jc w:val="both"/>
              <w:rPr>
                <w:color w:val="000000"/>
              </w:rPr>
            </w:pPr>
          </w:p>
          <w:p w14:paraId="4D45F8C6" w14:textId="77777777" w:rsidR="00436220" w:rsidRDefault="00000000">
            <w:pPr>
              <w:rPr>
                <w:color w:val="000000"/>
              </w:rPr>
            </w:pPr>
            <w:r>
              <w:rPr>
                <w:color w:val="000000"/>
              </w:rPr>
              <w:t>Some students may benefit from</w:t>
            </w:r>
          </w:p>
          <w:p w14:paraId="1065A650" w14:textId="77777777" w:rsidR="00436220" w:rsidRDefault="00000000">
            <w:pPr>
              <w:rPr>
                <w:color w:val="000000"/>
              </w:rPr>
            </w:pPr>
            <w:r>
              <w:rPr>
                <w:color w:val="000000"/>
              </w:rPr>
              <w:t>additional support with interpreting the line plot. Meet with these students in a group to review the process the class followed in the previous lesson, and help them apply that thinking to the new line plot.</w:t>
            </w:r>
          </w:p>
          <w:p w14:paraId="26AA117F" w14:textId="77777777" w:rsidR="00436220" w:rsidRDefault="00436220">
            <w:pPr>
              <w:jc w:val="both"/>
              <w:rPr>
                <w:color w:val="000000"/>
              </w:rPr>
            </w:pPr>
          </w:p>
          <w:p w14:paraId="656E0515" w14:textId="77777777" w:rsidR="00436220" w:rsidRDefault="00000000">
            <w:pPr>
              <w:rPr>
                <w:color w:val="000000"/>
              </w:rPr>
            </w:pPr>
            <w:r>
              <w:rPr>
                <w:color w:val="000000"/>
              </w:rPr>
              <w:t>If students need support generating questions, consider providing sentence frames such as these: What causes? What happens when? How does ?</w:t>
            </w:r>
          </w:p>
          <w:p w14:paraId="48C5EF90" w14:textId="77777777" w:rsidR="00436220" w:rsidRDefault="00000000">
            <w:pPr>
              <w:jc w:val="both"/>
              <w:rPr>
                <w:color w:val="000000"/>
              </w:rPr>
            </w:pPr>
            <w:r>
              <w:rPr>
                <w:color w:val="000000"/>
              </w:rPr>
              <w:t>What would happen if?</w:t>
            </w:r>
          </w:p>
          <w:p w14:paraId="6C844798" w14:textId="77777777" w:rsidR="00436220" w:rsidRDefault="00436220">
            <w:pPr>
              <w:jc w:val="both"/>
              <w:rPr>
                <w:color w:val="000000"/>
              </w:rPr>
            </w:pPr>
          </w:p>
          <w:p w14:paraId="29BB7BB8" w14:textId="77777777" w:rsidR="00436220" w:rsidRDefault="00000000">
            <w:pPr>
              <w:rPr>
                <w:color w:val="000000"/>
              </w:rPr>
            </w:pPr>
            <w:r>
              <w:rPr>
                <w:color w:val="000000"/>
              </w:rPr>
              <w:t>Some students may benefit from</w:t>
            </w:r>
          </w:p>
          <w:p w14:paraId="18861218" w14:textId="77777777" w:rsidR="00436220" w:rsidRDefault="00000000">
            <w:pPr>
              <w:rPr>
                <w:color w:val="000000"/>
              </w:rPr>
            </w:pPr>
            <w:r>
              <w:rPr>
                <w:color w:val="000000"/>
              </w:rPr>
              <w:t>additional time to prepare for their</w:t>
            </w:r>
          </w:p>
          <w:p w14:paraId="6A70EACC" w14:textId="77777777" w:rsidR="00436220" w:rsidRDefault="00000000">
            <w:pPr>
              <w:rPr>
                <w:color w:val="000000"/>
              </w:rPr>
            </w:pPr>
            <w:r>
              <w:rPr>
                <w:color w:val="000000"/>
              </w:rPr>
              <w:t>presentation. Consider providing these</w:t>
            </w:r>
          </w:p>
          <w:p w14:paraId="08EC8A46" w14:textId="77777777" w:rsidR="00436220" w:rsidRDefault="00000000">
            <w:pPr>
              <w:rPr>
                <w:color w:val="000000"/>
              </w:rPr>
            </w:pPr>
            <w:r>
              <w:rPr>
                <w:color w:val="000000"/>
              </w:rPr>
              <w:t>students with a list of questions from the rubric and allowing them time to write their answers on note cards before presenting.</w:t>
            </w:r>
          </w:p>
          <w:p w14:paraId="75816410" w14:textId="77777777" w:rsidR="00436220" w:rsidRDefault="00436220">
            <w:pPr>
              <w:jc w:val="both"/>
              <w:rPr>
                <w:color w:val="000000"/>
              </w:rPr>
            </w:pPr>
          </w:p>
          <w:p w14:paraId="7FE8A255" w14:textId="77777777" w:rsidR="00436220" w:rsidRDefault="00436220">
            <w:pPr>
              <w:jc w:val="both"/>
              <w:rPr>
                <w:color w:val="000000"/>
              </w:rPr>
            </w:pPr>
          </w:p>
          <w:p w14:paraId="1AA8A612" w14:textId="77777777" w:rsidR="00436220" w:rsidRDefault="00436220">
            <w:pPr>
              <w:jc w:val="both"/>
              <w:rPr>
                <w:color w:val="000000"/>
              </w:rPr>
            </w:pPr>
          </w:p>
          <w:p w14:paraId="52F7B882" w14:textId="77777777" w:rsidR="00436220" w:rsidRDefault="00436220">
            <w:pPr>
              <w:jc w:val="both"/>
              <w:rPr>
                <w:color w:val="000000"/>
              </w:rPr>
            </w:pPr>
          </w:p>
          <w:p w14:paraId="046E475F" w14:textId="77777777" w:rsidR="00436220" w:rsidRDefault="00436220">
            <w:pPr>
              <w:jc w:val="both"/>
              <w:rPr>
                <w:color w:val="000000"/>
              </w:rPr>
            </w:pPr>
          </w:p>
        </w:tc>
        <w:tc>
          <w:tcPr>
            <w:tcW w:w="3510" w:type="dxa"/>
            <w:shd w:val="clear" w:color="auto" w:fill="auto"/>
          </w:tcPr>
          <w:p w14:paraId="15B4A975" w14:textId="77777777" w:rsidR="00436220" w:rsidRDefault="00000000">
            <w:pPr>
              <w:jc w:val="both"/>
              <w:rPr>
                <w:color w:val="000000"/>
              </w:rPr>
            </w:pPr>
            <w:r>
              <w:rPr>
                <w:color w:val="000000"/>
              </w:rPr>
              <w:lastRenderedPageBreak/>
              <w:t>Students can learn more about the history of the Apollo missions to the Moon and the International Space Station by visiting the NASA Knows! for Students K-4 website (</w:t>
            </w:r>
            <w:hyperlink r:id="rId17">
              <w:r>
                <w:rPr>
                  <w:color w:val="000000"/>
                  <w:u w:val="single"/>
                </w:rPr>
                <w:t>http://phdsci.link/1346</w:t>
              </w:r>
            </w:hyperlink>
            <w:r>
              <w:rPr>
                <w:color w:val="000000"/>
              </w:rPr>
              <w:t>). If students are interested in learning more about what the International Space Station looks like inside, consider showing them the European Space Agency's virtual tour web page (</w:t>
            </w:r>
            <w:hyperlink r:id="rId18">
              <w:r>
                <w:rPr>
                  <w:color w:val="000000"/>
                  <w:u w:val="single"/>
                </w:rPr>
                <w:t>http://phdsci.link/1347</w:t>
              </w:r>
            </w:hyperlink>
            <w:r>
              <w:rPr>
                <w:color w:val="000000"/>
              </w:rPr>
              <w:t>)</w:t>
            </w:r>
          </w:p>
          <w:p w14:paraId="4ED5ABD8" w14:textId="77777777" w:rsidR="00436220" w:rsidRDefault="00436220">
            <w:pPr>
              <w:jc w:val="both"/>
              <w:rPr>
                <w:color w:val="000000"/>
              </w:rPr>
            </w:pPr>
          </w:p>
          <w:p w14:paraId="762E5C1A" w14:textId="77777777" w:rsidR="00436220" w:rsidRDefault="00000000">
            <w:pPr>
              <w:jc w:val="both"/>
              <w:rPr>
                <w:color w:val="000000"/>
              </w:rPr>
            </w:pPr>
            <w:r>
              <w:rPr>
                <w:color w:val="000000"/>
              </w:rPr>
              <w:t xml:space="preserve">For an additional challenge, ask students to set up a data table to record their results. Allow students to determine the headings </w:t>
            </w:r>
            <w:r>
              <w:rPr>
                <w:color w:val="000000"/>
              </w:rPr>
              <w:lastRenderedPageBreak/>
              <w:t>and number of columns and rows to include in their data table. For example, some students may record the distance the toy car travels each time they pull back the pendulum. Other students may realize the relationship between the distance the pendulum is pulled back and the distance the toy car travels and choose to record this information in their data table. Students may have a variety of investigation ideas.</w:t>
            </w:r>
          </w:p>
          <w:p w14:paraId="6B903B18" w14:textId="77777777" w:rsidR="00436220" w:rsidRDefault="00436220">
            <w:pPr>
              <w:jc w:val="both"/>
              <w:rPr>
                <w:color w:val="000000"/>
              </w:rPr>
            </w:pPr>
          </w:p>
          <w:p w14:paraId="1737E60E" w14:textId="77777777" w:rsidR="00436220" w:rsidRDefault="00000000">
            <w:pPr>
              <w:jc w:val="both"/>
              <w:rPr>
                <w:color w:val="000000"/>
              </w:rPr>
            </w:pPr>
            <w:r>
              <w:rPr>
                <w:color w:val="000000"/>
              </w:rPr>
              <w:t>Consider including additional rows in the class fair test guidelines chart to capture additional student questions. Additional questions might include the following: How does the length of the pendulum</w:t>
            </w:r>
          </w:p>
          <w:p w14:paraId="568174EF" w14:textId="77777777" w:rsidR="00436220" w:rsidRDefault="00000000">
            <w:pPr>
              <w:jc w:val="both"/>
              <w:rPr>
                <w:color w:val="000000"/>
              </w:rPr>
            </w:pPr>
            <w:r>
              <w:rPr>
                <w:color w:val="000000"/>
              </w:rPr>
              <w:t>affect the distance the toy car travels?</w:t>
            </w:r>
          </w:p>
          <w:p w14:paraId="3F6FEA76" w14:textId="77777777" w:rsidR="00436220" w:rsidRDefault="00000000">
            <w:pPr>
              <w:jc w:val="both"/>
              <w:rPr>
                <w:color w:val="000000"/>
              </w:rPr>
            </w:pPr>
            <w:r>
              <w:rPr>
                <w:color w:val="000000"/>
              </w:rPr>
              <w:t>How does the weight of the pendulum affect the distance the toy car travels? How far can the pendulum push toy cars that are different weights? At the end of the discussion, focus students' attention on an investigation</w:t>
            </w:r>
          </w:p>
          <w:p w14:paraId="43829173" w14:textId="77777777" w:rsidR="00436220" w:rsidRDefault="00000000">
            <w:pPr>
              <w:jc w:val="both"/>
              <w:rPr>
                <w:color w:val="000000"/>
              </w:rPr>
            </w:pPr>
            <w:r>
              <w:rPr>
                <w:color w:val="000000"/>
              </w:rPr>
              <w:t>question related to release distance. Explain that the class will investigate this question together. Consider allowing</w:t>
            </w:r>
          </w:p>
          <w:p w14:paraId="0312C7CA" w14:textId="77777777" w:rsidR="00436220" w:rsidRDefault="00000000">
            <w:pPr>
              <w:rPr>
                <w:color w:val="000000"/>
              </w:rPr>
            </w:pPr>
            <w:r>
              <w:rPr>
                <w:color w:val="000000"/>
              </w:rPr>
              <w:t>students to investigate the other</w:t>
            </w:r>
          </w:p>
          <w:p w14:paraId="02875027" w14:textId="77777777" w:rsidR="00436220" w:rsidRDefault="00000000">
            <w:pPr>
              <w:jc w:val="both"/>
              <w:rPr>
                <w:color w:val="000000"/>
              </w:rPr>
            </w:pPr>
            <w:r>
              <w:rPr>
                <w:color w:val="000000"/>
              </w:rPr>
              <w:lastRenderedPageBreak/>
              <w:t>questions as an extension.</w:t>
            </w:r>
          </w:p>
          <w:p w14:paraId="1C1A8B64" w14:textId="77777777" w:rsidR="00436220" w:rsidRDefault="00436220">
            <w:pPr>
              <w:jc w:val="both"/>
              <w:rPr>
                <w:color w:val="000000"/>
              </w:rPr>
            </w:pPr>
          </w:p>
          <w:p w14:paraId="41622DAD" w14:textId="77777777" w:rsidR="00436220" w:rsidRDefault="00000000">
            <w:pPr>
              <w:jc w:val="both"/>
              <w:rPr>
                <w:color w:val="000000"/>
              </w:rPr>
            </w:pPr>
            <w:r>
              <w:rPr>
                <w:color w:val="000000"/>
              </w:rPr>
              <w:t>Consider inviting a group of students to demonstrate how they could work together to conduct the investigation. If needed, suggest roles for different</w:t>
            </w:r>
          </w:p>
          <w:p w14:paraId="6E7F1A70" w14:textId="77777777" w:rsidR="00436220" w:rsidRDefault="00000000">
            <w:pPr>
              <w:jc w:val="both"/>
              <w:rPr>
                <w:color w:val="000000"/>
              </w:rPr>
            </w:pPr>
            <w:r>
              <w:rPr>
                <w:color w:val="000000"/>
              </w:rPr>
              <w:t>students in the group. Roles might</w:t>
            </w:r>
          </w:p>
          <w:p w14:paraId="1D263DAA" w14:textId="77777777" w:rsidR="00436220" w:rsidRDefault="00000000">
            <w:pPr>
              <w:jc w:val="both"/>
              <w:rPr>
                <w:color w:val="000000"/>
              </w:rPr>
            </w:pPr>
            <w:r>
              <w:rPr>
                <w:color w:val="000000"/>
              </w:rPr>
              <w:t>include placing the toy car, measuring the release distance of the pendulum, holding and releasing the pendulum, and measuring the distance the toy car</w:t>
            </w:r>
          </w:p>
          <w:p w14:paraId="5F1869B7" w14:textId="77777777" w:rsidR="00436220" w:rsidRDefault="00000000">
            <w:pPr>
              <w:jc w:val="both"/>
              <w:rPr>
                <w:color w:val="000000"/>
              </w:rPr>
            </w:pPr>
            <w:r>
              <w:rPr>
                <w:color w:val="000000"/>
              </w:rPr>
              <w:t>traveled</w:t>
            </w:r>
          </w:p>
          <w:p w14:paraId="469C6BD8" w14:textId="77777777" w:rsidR="00436220" w:rsidRDefault="00436220">
            <w:pPr>
              <w:jc w:val="both"/>
              <w:rPr>
                <w:color w:val="000000"/>
              </w:rPr>
            </w:pPr>
          </w:p>
          <w:p w14:paraId="79E2198D" w14:textId="77777777" w:rsidR="00436220" w:rsidRDefault="00000000">
            <w:pPr>
              <w:rPr>
                <w:color w:val="000000"/>
              </w:rPr>
            </w:pPr>
            <w:r>
              <w:rPr>
                <w:color w:val="000000"/>
              </w:rPr>
              <w:t>If students need an additional challenge or are interested in further exploring Atwood machines, consider having them</w:t>
            </w:r>
          </w:p>
          <w:p w14:paraId="71FB3F7D" w14:textId="77777777" w:rsidR="00436220" w:rsidRDefault="00000000">
            <w:pPr>
              <w:rPr>
                <w:color w:val="000000"/>
              </w:rPr>
            </w:pPr>
            <w:r>
              <w:rPr>
                <w:color w:val="000000"/>
              </w:rPr>
              <w:t>use the interactive Atwood machine on this The Physics Classroom web</w:t>
            </w:r>
          </w:p>
          <w:p w14:paraId="4EBF959F" w14:textId="77777777" w:rsidR="00436220" w:rsidRDefault="00000000">
            <w:pPr>
              <w:rPr>
                <w:color w:val="000000"/>
              </w:rPr>
            </w:pPr>
            <w:r>
              <w:rPr>
                <w:color w:val="000000"/>
              </w:rPr>
              <w:t xml:space="preserve">page: </w:t>
            </w:r>
            <w:hyperlink r:id="rId19">
              <w:r>
                <w:rPr>
                  <w:color w:val="000000"/>
                  <w:u w:val="single"/>
                </w:rPr>
                <w:t>http://phdsci.link/1394</w:t>
              </w:r>
            </w:hyperlink>
            <w:r>
              <w:rPr>
                <w:color w:val="000000"/>
              </w:rPr>
              <w:t>. Instruct students to focus on how changing the object on the table or the size of the weight affects the object's motion rather than on the measurements, which are</w:t>
            </w:r>
          </w:p>
          <w:p w14:paraId="26DBCE4E" w14:textId="77777777" w:rsidR="00436220" w:rsidRDefault="00000000">
            <w:pPr>
              <w:rPr>
                <w:color w:val="000000"/>
              </w:rPr>
            </w:pPr>
            <w:r>
              <w:rPr>
                <w:color w:val="000000"/>
              </w:rPr>
              <w:t>provided for more advanced physics students.</w:t>
            </w:r>
          </w:p>
          <w:p w14:paraId="59863C22" w14:textId="77777777" w:rsidR="00436220" w:rsidRDefault="00436220">
            <w:pPr>
              <w:jc w:val="both"/>
              <w:rPr>
                <w:color w:val="000000"/>
              </w:rPr>
            </w:pPr>
          </w:p>
          <w:p w14:paraId="0DBDCE3B" w14:textId="77777777" w:rsidR="00436220" w:rsidRDefault="00000000">
            <w:pPr>
              <w:rPr>
                <w:color w:val="000000"/>
              </w:rPr>
            </w:pPr>
            <w:r>
              <w:rPr>
                <w:color w:val="000000"/>
              </w:rPr>
              <w:t xml:space="preserve">Have students in need of an additional challenge determine a new number of pennies to place in the right cup. Then ask them to </w:t>
            </w:r>
            <w:r>
              <w:rPr>
                <w:color w:val="000000"/>
              </w:rPr>
              <w:lastRenderedPageBreak/>
              <w:t>use the class table to predict</w:t>
            </w:r>
          </w:p>
          <w:p w14:paraId="459D53CC" w14:textId="77777777" w:rsidR="00436220" w:rsidRDefault="00000000">
            <w:pPr>
              <w:rPr>
                <w:color w:val="000000"/>
              </w:rPr>
            </w:pPr>
            <w:r>
              <w:rPr>
                <w:color w:val="000000"/>
              </w:rPr>
              <w:t>how many pennies to place in the left cup to change the block's direction. Allow students to use an Atwood machine to test their predictions.The apple tree that Isaac Newton observed is still standing on the grounds</w:t>
            </w:r>
          </w:p>
          <w:p w14:paraId="3FA492F3" w14:textId="77777777" w:rsidR="00436220" w:rsidRDefault="00000000">
            <w:pPr>
              <w:rPr>
                <w:color w:val="000000"/>
              </w:rPr>
            </w:pPr>
            <w:r>
              <w:rPr>
                <w:color w:val="000000"/>
              </w:rPr>
              <w:t>of Woolsthorpe Manor in England. The tree is thought to be around 400 years</w:t>
            </w:r>
          </w:p>
          <w:p w14:paraId="27A645F3" w14:textId="77777777" w:rsidR="00436220" w:rsidRDefault="00000000">
            <w:pPr>
              <w:rPr>
                <w:color w:val="000000"/>
              </w:rPr>
            </w:pPr>
            <w:r>
              <w:rPr>
                <w:color w:val="000000"/>
              </w:rPr>
              <w:t>old. Consider having students read more about the history of this apple tree by visiting this National Trust web page:</w:t>
            </w:r>
          </w:p>
          <w:p w14:paraId="30D654AB" w14:textId="77777777" w:rsidR="00436220" w:rsidRDefault="00000000">
            <w:pPr>
              <w:rPr>
                <w:color w:val="000000"/>
              </w:rPr>
            </w:pPr>
            <w:hyperlink r:id="rId20">
              <w:r>
                <w:rPr>
                  <w:color w:val="000000"/>
                  <w:u w:val="single"/>
                </w:rPr>
                <w:t>http://phdsci.link/1395</w:t>
              </w:r>
            </w:hyperlink>
            <w:r>
              <w:rPr>
                <w:color w:val="000000"/>
              </w:rPr>
              <w:t>.</w:t>
            </w:r>
          </w:p>
          <w:p w14:paraId="297AF259" w14:textId="77777777" w:rsidR="00436220" w:rsidRDefault="00436220">
            <w:pPr>
              <w:jc w:val="both"/>
              <w:rPr>
                <w:color w:val="000000"/>
              </w:rPr>
            </w:pPr>
          </w:p>
          <w:p w14:paraId="6CB00C15" w14:textId="77777777" w:rsidR="00436220" w:rsidRDefault="00436220">
            <w:pPr>
              <w:jc w:val="both"/>
              <w:rPr>
                <w:color w:val="000000"/>
              </w:rPr>
            </w:pPr>
          </w:p>
          <w:p w14:paraId="38CC73F8" w14:textId="77777777" w:rsidR="00436220" w:rsidRDefault="00000000">
            <w:pPr>
              <w:rPr>
                <w:color w:val="000000"/>
              </w:rPr>
            </w:pPr>
            <w:r>
              <w:rPr>
                <w:color w:val="000000"/>
              </w:rPr>
              <w:t>Consider providing additional</w:t>
            </w:r>
          </w:p>
          <w:p w14:paraId="1689D221" w14:textId="77777777" w:rsidR="00436220" w:rsidRDefault="00000000">
            <w:pPr>
              <w:rPr>
                <w:color w:val="000000"/>
              </w:rPr>
            </w:pPr>
            <w:r>
              <w:rPr>
                <w:color w:val="000000"/>
              </w:rPr>
              <w:t>opportunities for students to investigate</w:t>
            </w:r>
          </w:p>
          <w:p w14:paraId="404EF815" w14:textId="77777777" w:rsidR="00436220" w:rsidRDefault="00000000">
            <w:pPr>
              <w:rPr>
                <w:color w:val="000000"/>
              </w:rPr>
            </w:pPr>
            <w:r>
              <w:rPr>
                <w:color w:val="000000"/>
              </w:rPr>
              <w:t>electric force, such as the following:</w:t>
            </w:r>
          </w:p>
          <w:p w14:paraId="30900B08" w14:textId="77777777" w:rsidR="00436220" w:rsidRDefault="00000000">
            <w:pPr>
              <w:rPr>
                <w:color w:val="000000"/>
              </w:rPr>
            </w:pPr>
            <w:r>
              <w:rPr>
                <w:color w:val="000000"/>
              </w:rPr>
              <w:t>Have students rub a balloon with</w:t>
            </w:r>
          </w:p>
          <w:p w14:paraId="2103FDBC" w14:textId="77777777" w:rsidR="00436220" w:rsidRDefault="00000000">
            <w:pPr>
              <w:rPr>
                <w:color w:val="000000"/>
              </w:rPr>
            </w:pPr>
            <w:r>
              <w:rPr>
                <w:color w:val="000000"/>
              </w:rPr>
              <w:t>a wool cloth and place a lightweight</w:t>
            </w:r>
          </w:p>
          <w:p w14:paraId="3129E83E" w14:textId="77777777" w:rsidR="00436220" w:rsidRDefault="00000000">
            <w:pPr>
              <w:rPr>
                <w:color w:val="000000"/>
              </w:rPr>
            </w:pPr>
            <w:r>
              <w:rPr>
                <w:color w:val="000000"/>
              </w:rPr>
              <w:t>plastic bag above the balloon.</w:t>
            </w:r>
          </w:p>
          <w:p w14:paraId="2FBF6F49" w14:textId="77777777" w:rsidR="00436220" w:rsidRDefault="00000000">
            <w:pPr>
              <w:rPr>
                <w:color w:val="000000"/>
              </w:rPr>
            </w:pPr>
            <w:r>
              <w:rPr>
                <w:color w:val="000000"/>
              </w:rPr>
              <w:t>Repulsion should cause the plastic bag to float above the balloon.</w:t>
            </w:r>
          </w:p>
          <w:p w14:paraId="5E1D1869" w14:textId="77777777" w:rsidR="00436220" w:rsidRDefault="00000000">
            <w:pPr>
              <w:rPr>
                <w:color w:val="000000"/>
              </w:rPr>
            </w:pPr>
            <w:r>
              <w:rPr>
                <w:color w:val="000000"/>
              </w:rPr>
              <w:t>For more information, visit this</w:t>
            </w:r>
          </w:p>
          <w:p w14:paraId="1D3E6CA2" w14:textId="77777777" w:rsidR="00436220" w:rsidRDefault="00000000">
            <w:pPr>
              <w:rPr>
                <w:color w:val="000000"/>
              </w:rPr>
            </w:pPr>
            <w:r>
              <w:rPr>
                <w:color w:val="000000"/>
              </w:rPr>
              <w:t xml:space="preserve">Steve Spangler Science web page: </w:t>
            </w:r>
            <w:hyperlink r:id="rId21">
              <w:r>
                <w:rPr>
                  <w:color w:val="000000"/>
                  <w:u w:val="single"/>
                </w:rPr>
                <w:t>http://phdsci.link/1404</w:t>
              </w:r>
            </w:hyperlink>
            <w:r>
              <w:rPr>
                <w:color w:val="000000"/>
              </w:rPr>
              <w:t>.</w:t>
            </w:r>
          </w:p>
          <w:p w14:paraId="7EDA3952" w14:textId="77777777" w:rsidR="00436220" w:rsidRDefault="00000000">
            <w:pPr>
              <w:rPr>
                <w:color w:val="000000"/>
              </w:rPr>
            </w:pPr>
            <w:r>
              <w:rPr>
                <w:color w:val="000000"/>
              </w:rPr>
              <w:t xml:space="preserve">Ask students to rub a balloon with a wool cloth and then place </w:t>
            </w:r>
            <w:r>
              <w:rPr>
                <w:color w:val="000000"/>
              </w:rPr>
              <w:lastRenderedPageBreak/>
              <w:t>the balloon near other objects in the classroom. Students should record observations about how the balloon and other objects interact.</w:t>
            </w:r>
          </w:p>
          <w:p w14:paraId="14D60104" w14:textId="77777777" w:rsidR="00436220" w:rsidRDefault="00436220">
            <w:pPr>
              <w:jc w:val="both"/>
              <w:rPr>
                <w:color w:val="000000"/>
              </w:rPr>
            </w:pPr>
          </w:p>
          <w:p w14:paraId="70F1C49A" w14:textId="77777777" w:rsidR="00436220" w:rsidRDefault="00000000">
            <w:pPr>
              <w:rPr>
                <w:color w:val="000000"/>
              </w:rPr>
            </w:pPr>
            <w:r>
              <w:rPr>
                <w:color w:val="000000"/>
              </w:rPr>
              <w:t>If students need an additional challenge, ask them to draw the suspended paper clip and create a force model to indicate</w:t>
            </w:r>
          </w:p>
          <w:p w14:paraId="06103319" w14:textId="77777777" w:rsidR="00436220" w:rsidRDefault="00000000">
            <w:pPr>
              <w:rPr>
                <w:color w:val="000000"/>
              </w:rPr>
            </w:pPr>
            <w:r>
              <w:rPr>
                <w:color w:val="000000"/>
              </w:rPr>
              <w:t>all the forces acting on it. Accept all reasonable responses. Student models may include the following: Magnetic force and gravity as forces that are equal in strength and opposite in direction</w:t>
            </w:r>
          </w:p>
          <w:p w14:paraId="3684EFF8" w14:textId="77777777" w:rsidR="00436220" w:rsidRDefault="00000000">
            <w:pPr>
              <w:rPr>
                <w:color w:val="000000"/>
              </w:rPr>
            </w:pPr>
            <w:r>
              <w:rPr>
                <w:color w:val="000000"/>
              </w:rPr>
              <w:t>Magnetic force that is equal</w:t>
            </w:r>
          </w:p>
          <w:p w14:paraId="24F6C52D" w14:textId="77777777" w:rsidR="00436220" w:rsidRDefault="00000000">
            <w:pPr>
              <w:rPr>
                <w:color w:val="000000"/>
              </w:rPr>
            </w:pPr>
            <w:r>
              <w:rPr>
                <w:color w:val="000000"/>
              </w:rPr>
              <w:t>in strength and opposite in direction to the combined forces of gravity and the force exerted by the string</w:t>
            </w:r>
          </w:p>
          <w:p w14:paraId="29F71F26" w14:textId="77777777" w:rsidR="00436220" w:rsidRDefault="00436220">
            <w:pPr>
              <w:jc w:val="both"/>
              <w:rPr>
                <w:color w:val="000000"/>
              </w:rPr>
            </w:pPr>
          </w:p>
          <w:p w14:paraId="0872B971" w14:textId="77777777" w:rsidR="00436220" w:rsidRDefault="00000000">
            <w:pPr>
              <w:rPr>
                <w:color w:val="000000"/>
              </w:rPr>
            </w:pPr>
            <w:r>
              <w:rPr>
                <w:color w:val="000000"/>
              </w:rPr>
              <w:t>Consider having students explore static electricity by researching electrical charges. The article "Attraction with Static Electricity" in Scientific American (</w:t>
            </w:r>
            <w:hyperlink r:id="rId22">
              <w:r>
                <w:rPr>
                  <w:color w:val="000000"/>
                  <w:u w:val="single"/>
                </w:rPr>
                <w:t>http://phdsci.link/1405</w:t>
              </w:r>
            </w:hyperlink>
            <w:r>
              <w:rPr>
                <w:color w:val="000000"/>
              </w:rPr>
              <w:t>) includes</w:t>
            </w:r>
          </w:p>
          <w:p w14:paraId="3440E637" w14:textId="77777777" w:rsidR="00436220" w:rsidRDefault="00000000">
            <w:pPr>
              <w:rPr>
                <w:color w:val="000000"/>
              </w:rPr>
            </w:pPr>
            <w:r>
              <w:rPr>
                <w:color w:val="000000"/>
              </w:rPr>
              <w:t>resources that may help students</w:t>
            </w:r>
          </w:p>
          <w:p w14:paraId="38CC8E5E" w14:textId="77777777" w:rsidR="00436220" w:rsidRDefault="00000000">
            <w:pPr>
              <w:rPr>
                <w:color w:val="000000"/>
              </w:rPr>
            </w:pPr>
            <w:r>
              <w:rPr>
                <w:color w:val="000000"/>
              </w:rPr>
              <w:t>understand electrical charges.</w:t>
            </w:r>
          </w:p>
        </w:tc>
      </w:tr>
    </w:tbl>
    <w:p w14:paraId="028550FC" w14:textId="77777777" w:rsidR="00436220" w:rsidRDefault="00436220">
      <w:pPr>
        <w:jc w:val="both"/>
      </w:pPr>
    </w:p>
    <w:tbl>
      <w:tblPr>
        <w:tblStyle w:val="aff8"/>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225"/>
      </w:tblGrid>
      <w:tr w:rsidR="00436220" w14:paraId="0EB7DAA7" w14:textId="77777777">
        <w:trPr>
          <w:trHeight w:val="259"/>
        </w:trPr>
        <w:tc>
          <w:tcPr>
            <w:tcW w:w="13225" w:type="dxa"/>
            <w:shd w:val="clear" w:color="auto" w:fill="auto"/>
          </w:tcPr>
          <w:p w14:paraId="4F80793C" w14:textId="77777777" w:rsidR="00436220" w:rsidRDefault="00000000">
            <w:pPr>
              <w:jc w:val="both"/>
              <w:rPr>
                <w:i/>
                <w:color w:val="000000"/>
              </w:rPr>
            </w:pPr>
            <w:r>
              <w:rPr>
                <w:b/>
                <w:color w:val="000000"/>
              </w:rPr>
              <w:t xml:space="preserve">Instructional Strategies: </w:t>
            </w:r>
            <w:r>
              <w:rPr>
                <w:i/>
                <w:color w:val="000000"/>
              </w:rPr>
              <w:t>(List and describe.)</w:t>
            </w:r>
          </w:p>
        </w:tc>
      </w:tr>
      <w:tr w:rsidR="00436220" w14:paraId="759F3A85" w14:textId="77777777">
        <w:trPr>
          <w:trHeight w:val="1027"/>
        </w:trPr>
        <w:tc>
          <w:tcPr>
            <w:tcW w:w="13225" w:type="dxa"/>
            <w:shd w:val="clear" w:color="auto" w:fill="auto"/>
          </w:tcPr>
          <w:p w14:paraId="3E4BF9B5" w14:textId="77777777" w:rsidR="00436220" w:rsidRDefault="00000000">
            <w:pPr>
              <w:widowControl/>
              <w:numPr>
                <w:ilvl w:val="0"/>
                <w:numId w:val="1"/>
              </w:numPr>
              <w:pBdr>
                <w:top w:val="nil"/>
                <w:left w:val="nil"/>
                <w:bottom w:val="nil"/>
                <w:right w:val="nil"/>
                <w:between w:val="nil"/>
              </w:pBdr>
              <w:jc w:val="both"/>
              <w:rPr>
                <w:b/>
                <w:color w:val="000000"/>
              </w:rPr>
            </w:pPr>
            <w:r>
              <w:rPr>
                <w:b/>
                <w:color w:val="000000"/>
              </w:rPr>
              <w:lastRenderedPageBreak/>
              <w:t>Direct Instruction:</w:t>
            </w:r>
            <w:r>
              <w:rPr>
                <w:color w:val="000000"/>
              </w:rPr>
              <w:t xml:space="preserve"> Students will receive direct instruction introducing them to important concepts of the unit.</w:t>
            </w:r>
          </w:p>
          <w:p w14:paraId="03B761B6" w14:textId="77777777" w:rsidR="00436220" w:rsidRDefault="00000000">
            <w:pPr>
              <w:widowControl/>
              <w:numPr>
                <w:ilvl w:val="0"/>
                <w:numId w:val="1"/>
              </w:numPr>
              <w:pBdr>
                <w:top w:val="nil"/>
                <w:left w:val="nil"/>
                <w:bottom w:val="nil"/>
                <w:right w:val="nil"/>
                <w:between w:val="nil"/>
              </w:pBdr>
              <w:jc w:val="both"/>
              <w:rPr>
                <w:b/>
                <w:color w:val="000000"/>
              </w:rPr>
            </w:pPr>
            <w:r>
              <w:rPr>
                <w:b/>
                <w:color w:val="000000"/>
              </w:rPr>
              <w:t xml:space="preserve">Note Taking: </w:t>
            </w:r>
            <w:r>
              <w:rPr>
                <w:color w:val="000000"/>
              </w:rPr>
              <w:t>Students will take notes from PowerPoint presentations onto guided note sheets.</w:t>
            </w:r>
          </w:p>
          <w:p w14:paraId="2D2C2523" w14:textId="77777777" w:rsidR="00436220" w:rsidRDefault="00000000">
            <w:pPr>
              <w:widowControl/>
              <w:numPr>
                <w:ilvl w:val="0"/>
                <w:numId w:val="1"/>
              </w:numPr>
              <w:pBdr>
                <w:top w:val="nil"/>
                <w:left w:val="nil"/>
                <w:bottom w:val="nil"/>
                <w:right w:val="nil"/>
                <w:between w:val="nil"/>
              </w:pBdr>
              <w:jc w:val="both"/>
              <w:rPr>
                <w:b/>
                <w:color w:val="000000"/>
              </w:rPr>
            </w:pPr>
            <w:r>
              <w:rPr>
                <w:b/>
                <w:color w:val="000000"/>
              </w:rPr>
              <w:t>Ink-Pair-Share &amp; Turn/Talk:</w:t>
            </w:r>
            <w:r>
              <w:rPr>
                <w:color w:val="000000"/>
              </w:rPr>
              <w:t xml:space="preserve"> Students will respond in writing to prompts from teachers, will discuss with their peers, and then will participate in class-wide discussions.</w:t>
            </w:r>
          </w:p>
          <w:p w14:paraId="11997507" w14:textId="77777777" w:rsidR="00436220" w:rsidRDefault="00000000">
            <w:pPr>
              <w:widowControl/>
              <w:numPr>
                <w:ilvl w:val="0"/>
                <w:numId w:val="1"/>
              </w:numPr>
              <w:pBdr>
                <w:top w:val="nil"/>
                <w:left w:val="nil"/>
                <w:bottom w:val="nil"/>
                <w:right w:val="nil"/>
                <w:between w:val="nil"/>
              </w:pBdr>
              <w:jc w:val="both"/>
              <w:rPr>
                <w:b/>
                <w:color w:val="000000"/>
              </w:rPr>
            </w:pPr>
            <w:r>
              <w:rPr>
                <w:b/>
                <w:color w:val="000000"/>
              </w:rPr>
              <w:t xml:space="preserve">Demonstrations (PEOE Method): </w:t>
            </w:r>
            <w:r>
              <w:rPr>
                <w:color w:val="000000"/>
              </w:rPr>
              <w:t>Students will be provided with a description about a demonstrative setup and will: predict what will happen, describe why it will happen, observe what happens, and describe what happens. This serves as an instructional tool for identifying and correcting student misconception.</w:t>
            </w:r>
          </w:p>
          <w:p w14:paraId="472B41B1" w14:textId="77777777" w:rsidR="00436220" w:rsidRDefault="00000000">
            <w:pPr>
              <w:widowControl/>
              <w:numPr>
                <w:ilvl w:val="0"/>
                <w:numId w:val="1"/>
              </w:numPr>
              <w:pBdr>
                <w:top w:val="nil"/>
                <w:left w:val="nil"/>
                <w:bottom w:val="nil"/>
                <w:right w:val="nil"/>
                <w:between w:val="nil"/>
              </w:pBdr>
              <w:jc w:val="both"/>
              <w:rPr>
                <w:b/>
                <w:color w:val="000000"/>
              </w:rPr>
            </w:pPr>
            <w:r>
              <w:rPr>
                <w:b/>
                <w:color w:val="000000"/>
              </w:rPr>
              <w:t>Individualized Instruction:</w:t>
            </w:r>
            <w:r>
              <w:rPr>
                <w:color w:val="000000"/>
              </w:rPr>
              <w:t xml:space="preserve"> Students will receive individualized support during independent work times.</w:t>
            </w:r>
          </w:p>
          <w:p w14:paraId="61840D53" w14:textId="77777777" w:rsidR="00436220" w:rsidRDefault="00000000">
            <w:pPr>
              <w:widowControl/>
              <w:numPr>
                <w:ilvl w:val="0"/>
                <w:numId w:val="1"/>
              </w:numPr>
              <w:pBdr>
                <w:top w:val="nil"/>
                <w:left w:val="nil"/>
                <w:bottom w:val="nil"/>
                <w:right w:val="nil"/>
                <w:between w:val="nil"/>
              </w:pBdr>
              <w:jc w:val="both"/>
              <w:rPr>
                <w:b/>
                <w:color w:val="000000"/>
              </w:rPr>
            </w:pPr>
            <w:r>
              <w:rPr>
                <w:b/>
                <w:color w:val="000000"/>
              </w:rPr>
              <w:t xml:space="preserve">Simulation Based Learning: </w:t>
            </w:r>
            <w:r>
              <w:rPr>
                <w:color w:val="000000"/>
              </w:rPr>
              <w:t>Students will learn about physics concepts by directly experimenting with online simulations. Students will be guided in their experimentation at times but will also be given the opportunity to explore new concepts unguided.</w:t>
            </w:r>
          </w:p>
          <w:p w14:paraId="220003D1" w14:textId="77777777" w:rsidR="00436220" w:rsidRDefault="00000000">
            <w:pPr>
              <w:widowControl/>
              <w:numPr>
                <w:ilvl w:val="0"/>
                <w:numId w:val="1"/>
              </w:numPr>
              <w:pBdr>
                <w:top w:val="nil"/>
                <w:left w:val="nil"/>
                <w:bottom w:val="nil"/>
                <w:right w:val="nil"/>
                <w:between w:val="nil"/>
              </w:pBdr>
              <w:jc w:val="both"/>
              <w:rPr>
                <w:b/>
                <w:color w:val="000000"/>
              </w:rPr>
            </w:pPr>
            <w:r>
              <w:rPr>
                <w:b/>
                <w:color w:val="000000"/>
              </w:rPr>
              <w:t xml:space="preserve">Group Based Lab Work: </w:t>
            </w:r>
            <w:r>
              <w:rPr>
                <w:color w:val="000000"/>
              </w:rPr>
              <w:t xml:space="preserve">Students will be provided with hands-on laboratory experiments designed to engage them with the concepts of physics. </w:t>
            </w:r>
          </w:p>
        </w:tc>
      </w:tr>
    </w:tbl>
    <w:p w14:paraId="7894F919" w14:textId="77777777" w:rsidR="00436220" w:rsidRDefault="00436220">
      <w:pPr>
        <w:jc w:val="both"/>
      </w:pPr>
    </w:p>
    <w:tbl>
      <w:tblPr>
        <w:tblStyle w:val="aff9"/>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436220" w14:paraId="5B343333" w14:textId="77777777">
        <w:trPr>
          <w:trHeight w:val="304"/>
          <w:tblHeader/>
        </w:trPr>
        <w:tc>
          <w:tcPr>
            <w:tcW w:w="13207" w:type="dxa"/>
          </w:tcPr>
          <w:p w14:paraId="06252CCC" w14:textId="77777777" w:rsidR="00436220" w:rsidRDefault="00000000">
            <w:r>
              <w:rPr>
                <w:b/>
              </w:rPr>
              <w:t xml:space="preserve">Unit Vocabulary:  </w:t>
            </w:r>
          </w:p>
        </w:tc>
      </w:tr>
      <w:tr w:rsidR="00436220" w14:paraId="2AD52FEA" w14:textId="77777777">
        <w:trPr>
          <w:trHeight w:val="1171"/>
        </w:trPr>
        <w:tc>
          <w:tcPr>
            <w:tcW w:w="13207" w:type="dxa"/>
          </w:tcPr>
          <w:p w14:paraId="7C9D01FE" w14:textId="77777777" w:rsidR="00436220" w:rsidRDefault="00000000">
            <w:r>
              <w:t xml:space="preserve">Essential: </w:t>
            </w:r>
          </w:p>
          <w:p w14:paraId="2E625EA4" w14:textId="77777777" w:rsidR="00436220" w:rsidRDefault="00000000">
            <w:r>
              <w:t>Contact</w:t>
            </w:r>
          </w:p>
          <w:p w14:paraId="0ED58CAD" w14:textId="77777777" w:rsidR="00436220" w:rsidRDefault="00000000">
            <w:r>
              <w:t>Direction</w:t>
            </w:r>
          </w:p>
          <w:p w14:paraId="31828D2F" w14:textId="77777777" w:rsidR="00436220" w:rsidRDefault="00000000">
            <w:r>
              <w:t>Electric force</w:t>
            </w:r>
          </w:p>
          <w:p w14:paraId="786F10B9" w14:textId="77777777" w:rsidR="00436220" w:rsidRDefault="00000000">
            <w:r>
              <w:t>Exert</w:t>
            </w:r>
          </w:p>
          <w:p w14:paraId="57E18271" w14:textId="77777777" w:rsidR="00436220" w:rsidRDefault="00000000">
            <w:r>
              <w:t>Force</w:t>
            </w:r>
          </w:p>
          <w:p w14:paraId="0155FEFF" w14:textId="77777777" w:rsidR="00436220" w:rsidRDefault="00000000">
            <w:r>
              <w:t>Friction</w:t>
            </w:r>
          </w:p>
          <w:p w14:paraId="5B243D39" w14:textId="77777777" w:rsidR="00436220" w:rsidRDefault="00000000">
            <w:r>
              <w:t>Gravity</w:t>
            </w:r>
          </w:p>
          <w:p w14:paraId="184DA394" w14:textId="77777777" w:rsidR="00436220" w:rsidRDefault="00000000">
            <w:r>
              <w:t>Magnetic force</w:t>
            </w:r>
          </w:p>
          <w:p w14:paraId="75892AF8" w14:textId="77777777" w:rsidR="00436220" w:rsidRDefault="00000000">
            <w:r>
              <w:t>Motion</w:t>
            </w:r>
          </w:p>
          <w:p w14:paraId="2A4273DE" w14:textId="77777777" w:rsidR="00436220" w:rsidRDefault="00000000">
            <w:r>
              <w:t>Rest</w:t>
            </w:r>
          </w:p>
          <w:p w14:paraId="5263C438" w14:textId="77777777" w:rsidR="00436220" w:rsidRDefault="00000000">
            <w:r>
              <w:t>Speed</w:t>
            </w:r>
          </w:p>
          <w:p w14:paraId="586B7780" w14:textId="77777777" w:rsidR="00436220" w:rsidRDefault="00000000">
            <w:r>
              <w:t>Unbalanced</w:t>
            </w:r>
          </w:p>
          <w:p w14:paraId="2DD45D91" w14:textId="77777777" w:rsidR="00436220" w:rsidRDefault="00436220"/>
          <w:p w14:paraId="47164503" w14:textId="77777777" w:rsidR="00436220" w:rsidRDefault="00000000">
            <w:pPr>
              <w:rPr>
                <w:b/>
              </w:rPr>
            </w:pPr>
            <w:r>
              <w:rPr>
                <w:b/>
              </w:rPr>
              <w:t xml:space="preserve">Non-Essential: </w:t>
            </w:r>
          </w:p>
          <w:p w14:paraId="3C626CEA" w14:textId="77777777" w:rsidR="00436220" w:rsidRDefault="00000000">
            <w:r>
              <w:t xml:space="preserve">Speed </w:t>
            </w:r>
          </w:p>
          <w:p w14:paraId="26F92B45" w14:textId="77777777" w:rsidR="00436220" w:rsidRDefault="00000000">
            <w:r>
              <w:t>Unbalanced</w:t>
            </w:r>
          </w:p>
          <w:p w14:paraId="3FFDBCE0" w14:textId="77777777" w:rsidR="00436220" w:rsidRDefault="00000000">
            <w:r>
              <w:t xml:space="preserve">Astronaut </w:t>
            </w:r>
          </w:p>
          <w:p w14:paraId="0443A9CE" w14:textId="77777777" w:rsidR="00436220" w:rsidRDefault="00000000">
            <w:r>
              <w:t>Attract</w:t>
            </w:r>
          </w:p>
          <w:p w14:paraId="32D601CE" w14:textId="77777777" w:rsidR="00436220" w:rsidRDefault="00000000">
            <w:r>
              <w:t>Law</w:t>
            </w:r>
          </w:p>
          <w:p w14:paraId="570FF7A1" w14:textId="77777777" w:rsidR="00436220" w:rsidRDefault="00000000">
            <w:r>
              <w:lastRenderedPageBreak/>
              <w:t>Properties</w:t>
            </w:r>
          </w:p>
          <w:p w14:paraId="1A9BB362" w14:textId="77777777" w:rsidR="00436220" w:rsidRDefault="00000000">
            <w:r>
              <w:t>Repel</w:t>
            </w:r>
          </w:p>
          <w:p w14:paraId="623D6C8C" w14:textId="77777777" w:rsidR="00436220" w:rsidRDefault="00000000">
            <w:r>
              <w:t>Describe</w:t>
            </w:r>
          </w:p>
          <w:p w14:paraId="697A2EAB" w14:textId="77777777" w:rsidR="00436220" w:rsidRDefault="00000000">
            <w:r>
              <w:t>Distance</w:t>
            </w:r>
          </w:p>
          <w:p w14:paraId="0F5D40F9" w14:textId="77777777" w:rsidR="00436220" w:rsidRDefault="00000000">
            <w:r>
              <w:t>Measure</w:t>
            </w:r>
          </w:p>
          <w:p w14:paraId="079244B0" w14:textId="77777777" w:rsidR="00436220" w:rsidRDefault="00000000">
            <w:r>
              <w:t>Objects</w:t>
            </w:r>
          </w:p>
          <w:p w14:paraId="1161B835" w14:textId="77777777" w:rsidR="00436220" w:rsidRDefault="00000000">
            <w:pPr>
              <w:rPr>
                <w:sz w:val="20"/>
                <w:szCs w:val="20"/>
              </w:rPr>
            </w:pPr>
            <w:r>
              <w:rPr>
                <w:sz w:val="20"/>
                <w:szCs w:val="20"/>
              </w:rPr>
              <w:t>Observe</w:t>
            </w:r>
          </w:p>
          <w:p w14:paraId="6CE4796E" w14:textId="77777777" w:rsidR="00436220" w:rsidRDefault="00000000">
            <w:pPr>
              <w:rPr>
                <w:sz w:val="20"/>
                <w:szCs w:val="20"/>
              </w:rPr>
            </w:pPr>
            <w:r>
              <w:rPr>
                <w:sz w:val="20"/>
                <w:szCs w:val="20"/>
              </w:rPr>
              <w:t>Opposite</w:t>
            </w:r>
          </w:p>
          <w:p w14:paraId="1413694C" w14:textId="77777777" w:rsidR="00436220" w:rsidRDefault="00000000">
            <w:pPr>
              <w:rPr>
                <w:sz w:val="20"/>
                <w:szCs w:val="20"/>
              </w:rPr>
            </w:pPr>
            <w:r>
              <w:rPr>
                <w:sz w:val="20"/>
                <w:szCs w:val="20"/>
              </w:rPr>
              <w:t>Strength</w:t>
            </w:r>
          </w:p>
          <w:p w14:paraId="47BB57A9" w14:textId="77777777" w:rsidR="00436220" w:rsidRDefault="00000000">
            <w:pPr>
              <w:rPr>
                <w:sz w:val="20"/>
                <w:szCs w:val="20"/>
              </w:rPr>
            </w:pPr>
            <w:r>
              <w:rPr>
                <w:sz w:val="20"/>
                <w:szCs w:val="20"/>
              </w:rPr>
              <w:t>Surface</w:t>
            </w:r>
          </w:p>
          <w:p w14:paraId="791EBA12" w14:textId="77777777" w:rsidR="00436220" w:rsidRDefault="00000000">
            <w:pPr>
              <w:rPr>
                <w:b/>
              </w:rPr>
            </w:pPr>
            <w:r>
              <w:rPr>
                <w:sz w:val="20"/>
                <w:szCs w:val="20"/>
              </w:rPr>
              <w:t>Travel</w:t>
            </w:r>
            <w:r>
              <w:rPr>
                <w:b/>
              </w:rPr>
              <w:t xml:space="preserve"> </w:t>
            </w:r>
          </w:p>
        </w:tc>
      </w:tr>
    </w:tbl>
    <w:p w14:paraId="4F9BE2B9" w14:textId="77777777" w:rsidR="00436220" w:rsidRDefault="00436220">
      <w:pPr>
        <w:jc w:val="both"/>
      </w:pPr>
    </w:p>
    <w:tbl>
      <w:tblPr>
        <w:tblStyle w:val="affa"/>
        <w:tblW w:w="13201"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06"/>
        <w:gridCol w:w="3465"/>
        <w:gridCol w:w="6330"/>
      </w:tblGrid>
      <w:tr w:rsidR="00436220" w14:paraId="7CADF1EF" w14:textId="77777777">
        <w:trPr>
          <w:trHeight w:val="799"/>
          <w:tblHeader/>
        </w:trPr>
        <w:tc>
          <w:tcPr>
            <w:tcW w:w="3406" w:type="dxa"/>
          </w:tcPr>
          <w:p w14:paraId="2A55AE52" w14:textId="77777777" w:rsidR="00436220" w:rsidRDefault="00436220">
            <w:pPr>
              <w:rPr>
                <w:b/>
              </w:rPr>
            </w:pPr>
          </w:p>
          <w:p w14:paraId="340D54D5" w14:textId="77777777" w:rsidR="00436220" w:rsidRDefault="00000000">
            <w:pPr>
              <w:rPr>
                <w:i/>
              </w:rPr>
            </w:pPr>
            <w:r>
              <w:rPr>
                <w:b/>
              </w:rPr>
              <w:t>Integration of Technology:</w:t>
            </w:r>
          </w:p>
        </w:tc>
        <w:tc>
          <w:tcPr>
            <w:tcW w:w="3465" w:type="dxa"/>
          </w:tcPr>
          <w:p w14:paraId="7E7C4F6F" w14:textId="77777777" w:rsidR="00436220" w:rsidRDefault="00000000">
            <w:r>
              <w:rPr>
                <w:b/>
              </w:rPr>
              <w:t>21</w:t>
            </w:r>
            <w:r>
              <w:rPr>
                <w:b/>
                <w:vertAlign w:val="superscript"/>
              </w:rPr>
              <w:t>st</w:t>
            </w:r>
            <w:r>
              <w:rPr>
                <w:b/>
              </w:rPr>
              <w:t xml:space="preserve"> Century Themes: </w:t>
            </w:r>
          </w:p>
          <w:p w14:paraId="02005049" w14:textId="77777777" w:rsidR="00436220" w:rsidRDefault="00436220">
            <w:pPr>
              <w:rPr>
                <w:i/>
              </w:rPr>
            </w:pPr>
          </w:p>
        </w:tc>
        <w:tc>
          <w:tcPr>
            <w:tcW w:w="6330" w:type="dxa"/>
          </w:tcPr>
          <w:p w14:paraId="6114B6D7" w14:textId="77777777" w:rsidR="00436220" w:rsidRDefault="00000000">
            <w:pPr>
              <w:rPr>
                <w:b/>
              </w:rPr>
            </w:pPr>
            <w:r>
              <w:rPr>
                <w:b/>
              </w:rPr>
              <w:t>21</w:t>
            </w:r>
            <w:r>
              <w:rPr>
                <w:b/>
                <w:vertAlign w:val="superscript"/>
              </w:rPr>
              <w:t>st</w:t>
            </w:r>
            <w:r>
              <w:rPr>
                <w:b/>
              </w:rPr>
              <w:t xml:space="preserve"> Century Skills: </w:t>
            </w:r>
          </w:p>
          <w:p w14:paraId="72B74A65" w14:textId="77777777" w:rsidR="00436220" w:rsidRDefault="00436220">
            <w:pPr>
              <w:rPr>
                <w:b/>
                <w:i/>
              </w:rPr>
            </w:pPr>
          </w:p>
        </w:tc>
      </w:tr>
      <w:tr w:rsidR="00436220" w14:paraId="7A15EB15" w14:textId="77777777">
        <w:trPr>
          <w:trHeight w:val="5265"/>
        </w:trPr>
        <w:tc>
          <w:tcPr>
            <w:tcW w:w="3406" w:type="dxa"/>
          </w:tcPr>
          <w:p w14:paraId="382757BC" w14:textId="77777777" w:rsidR="00436220" w:rsidRDefault="00436220">
            <w:pPr>
              <w:spacing w:line="480" w:lineRule="auto"/>
              <w:rPr>
                <w:sz w:val="22"/>
                <w:szCs w:val="22"/>
              </w:rPr>
            </w:pPr>
          </w:p>
          <w:p w14:paraId="585D8F27" w14:textId="77777777" w:rsidR="00436220" w:rsidRDefault="00436220">
            <w:pPr>
              <w:jc w:val="both"/>
            </w:pPr>
          </w:p>
          <w:p w14:paraId="1849AC6D" w14:textId="77777777" w:rsidR="00436220" w:rsidRDefault="00436220">
            <w:pPr>
              <w:jc w:val="both"/>
            </w:pPr>
          </w:p>
          <w:p w14:paraId="5D68A298" w14:textId="77777777" w:rsidR="00436220" w:rsidRDefault="00436220">
            <w:pPr>
              <w:spacing w:before="280"/>
            </w:pPr>
          </w:p>
        </w:tc>
        <w:tc>
          <w:tcPr>
            <w:tcW w:w="3465" w:type="dxa"/>
          </w:tcPr>
          <w:p w14:paraId="1232889F" w14:textId="77777777" w:rsidR="00436220" w:rsidRDefault="00000000">
            <w:pPr>
              <w:spacing w:line="480" w:lineRule="auto"/>
            </w:pPr>
            <w:r>
              <w:rPr>
                <w:rFonts w:ascii="MS Gothic" w:eastAsia="MS Gothic" w:hAnsi="MS Gothic" w:cs="MS Gothic"/>
              </w:rPr>
              <w:t>☐</w:t>
            </w:r>
            <w:r>
              <w:t xml:space="preserve"> Global Awareness</w:t>
            </w:r>
          </w:p>
          <w:p w14:paraId="37B008B7" w14:textId="77777777" w:rsidR="00436220" w:rsidRDefault="00000000">
            <w:pPr>
              <w:rPr>
                <w:i/>
              </w:rPr>
            </w:pPr>
            <w:r>
              <w:rPr>
                <w:i/>
              </w:rPr>
              <w:t>Identification of differences in global measurement systems from country to country (imperial and metric systems)</w:t>
            </w:r>
          </w:p>
          <w:p w14:paraId="774B1CDC" w14:textId="77777777" w:rsidR="00436220" w:rsidRDefault="00436220">
            <w:pPr>
              <w:rPr>
                <w:i/>
              </w:rPr>
            </w:pPr>
          </w:p>
          <w:p w14:paraId="179F0F99" w14:textId="77777777" w:rsidR="00436220" w:rsidRDefault="00000000">
            <w:pPr>
              <w:spacing w:line="480" w:lineRule="auto"/>
            </w:pPr>
            <w:r>
              <w:rPr>
                <w:rFonts w:ascii="MS Gothic" w:eastAsia="MS Gothic" w:hAnsi="MS Gothic" w:cs="MS Gothic"/>
              </w:rPr>
              <w:t>☐</w:t>
            </w:r>
            <w:r>
              <w:t xml:space="preserve"> Civic Literacy</w:t>
            </w:r>
          </w:p>
          <w:p w14:paraId="4C2614CE" w14:textId="77777777" w:rsidR="00436220" w:rsidRDefault="00000000">
            <w:r>
              <w:rPr>
                <w:rFonts w:ascii="MS Gothic" w:eastAsia="MS Gothic" w:hAnsi="MS Gothic" w:cs="MS Gothic"/>
              </w:rPr>
              <w:t>☐</w:t>
            </w:r>
            <w:r>
              <w:t xml:space="preserve"> Financial, Economic, Business, &amp; Entrepreneurial Literacy</w:t>
            </w:r>
          </w:p>
          <w:p w14:paraId="6BF913D3" w14:textId="77777777" w:rsidR="00436220" w:rsidRDefault="00436220"/>
          <w:p w14:paraId="4D7A828F" w14:textId="77777777" w:rsidR="00436220" w:rsidRDefault="00000000">
            <w:pPr>
              <w:spacing w:line="480" w:lineRule="auto"/>
            </w:pPr>
            <w:r>
              <w:rPr>
                <w:rFonts w:ascii="MS Gothic" w:eastAsia="MS Gothic" w:hAnsi="MS Gothic" w:cs="MS Gothic"/>
              </w:rPr>
              <w:t>☐</w:t>
            </w:r>
            <w:r>
              <w:t xml:space="preserve"> Health Literacy</w:t>
            </w:r>
          </w:p>
        </w:tc>
        <w:tc>
          <w:tcPr>
            <w:tcW w:w="6330" w:type="dxa"/>
          </w:tcPr>
          <w:p w14:paraId="6FEF79FE" w14:textId="77777777" w:rsidR="00436220" w:rsidRDefault="00000000">
            <w:pPr>
              <w:spacing w:line="480" w:lineRule="auto"/>
            </w:pPr>
            <w:r>
              <w:rPr>
                <w:rFonts w:ascii="MS Gothic" w:eastAsia="MS Gothic" w:hAnsi="MS Gothic" w:cs="MS Gothic"/>
              </w:rPr>
              <w:t>☐</w:t>
            </w:r>
            <w:r>
              <w:t xml:space="preserve"> Creativity &amp; Innovation</w:t>
            </w:r>
          </w:p>
          <w:p w14:paraId="51280181" w14:textId="77777777" w:rsidR="00436220" w:rsidRDefault="00000000">
            <w:pPr>
              <w:spacing w:line="480" w:lineRule="auto"/>
            </w:pPr>
            <w:r>
              <w:rPr>
                <w:rFonts w:ascii="MS Gothic" w:eastAsia="MS Gothic" w:hAnsi="MS Gothic" w:cs="MS Gothic"/>
              </w:rPr>
              <w:t>☐</w:t>
            </w:r>
            <w:r>
              <w:t xml:space="preserve"> Media Literacy                      </w:t>
            </w:r>
          </w:p>
          <w:p w14:paraId="06CE9200" w14:textId="77777777" w:rsidR="00436220" w:rsidRDefault="00000000">
            <w:r>
              <w:rPr>
                <w:rFonts w:ascii="MS Gothic" w:eastAsia="MS Gothic" w:hAnsi="MS Gothic" w:cs="MS Gothic"/>
              </w:rPr>
              <w:t>☐</w:t>
            </w:r>
            <w:r>
              <w:t xml:space="preserve"> Critical Thinking &amp; Problem Solving</w:t>
            </w:r>
          </w:p>
          <w:p w14:paraId="3DC3BF33" w14:textId="77777777" w:rsidR="00436220" w:rsidRDefault="00000000">
            <w:pPr>
              <w:rPr>
                <w:i/>
              </w:rPr>
            </w:pPr>
            <w:r>
              <w:rPr>
                <w:i/>
              </w:rPr>
              <w:t>Students must use problem solving and critical thinking skills in many classroom questions.</w:t>
            </w:r>
          </w:p>
          <w:p w14:paraId="198AE005" w14:textId="77777777" w:rsidR="00436220" w:rsidRDefault="00000000">
            <w:r>
              <w:rPr>
                <w:rFonts w:ascii="MS Gothic" w:eastAsia="MS Gothic" w:hAnsi="MS Gothic" w:cs="MS Gothic"/>
              </w:rPr>
              <w:t>☐</w:t>
            </w:r>
            <w:r>
              <w:t xml:space="preserve"> Life and Career Skills </w:t>
            </w:r>
            <w:r>
              <w:rPr>
                <w:i/>
              </w:rPr>
              <w:t xml:space="preserve">(flexibility, initiative, cross-cultural skills, productivity, leadership, etc.) </w:t>
            </w:r>
          </w:p>
          <w:p w14:paraId="7FC0E725" w14:textId="77777777" w:rsidR="00436220" w:rsidRDefault="00436220"/>
          <w:p w14:paraId="267073A6" w14:textId="77777777" w:rsidR="00436220" w:rsidRDefault="00000000">
            <w:r>
              <w:rPr>
                <w:rFonts w:ascii="MS Gothic" w:eastAsia="MS Gothic" w:hAnsi="MS Gothic" w:cs="MS Gothic"/>
              </w:rPr>
              <w:t>☐</w:t>
            </w:r>
            <w:r>
              <w:t>Information &amp; Communication Technologies Literacy</w:t>
            </w:r>
          </w:p>
          <w:p w14:paraId="43116EDD" w14:textId="77777777" w:rsidR="00436220" w:rsidRDefault="00436220"/>
          <w:p w14:paraId="0ED6D9AC" w14:textId="77777777" w:rsidR="00436220" w:rsidRDefault="00000000">
            <w:r>
              <w:rPr>
                <w:rFonts w:ascii="MS Gothic" w:eastAsia="MS Gothic" w:hAnsi="MS Gothic" w:cs="MS Gothic"/>
              </w:rPr>
              <w:t>☐</w:t>
            </w:r>
            <w:r>
              <w:t xml:space="preserve"> Communication &amp; Collaboration</w:t>
            </w:r>
          </w:p>
          <w:p w14:paraId="6369569A" w14:textId="77777777" w:rsidR="00436220" w:rsidRDefault="00000000">
            <w:pPr>
              <w:rPr>
                <w:i/>
              </w:rPr>
            </w:pPr>
            <w:r>
              <w:rPr>
                <w:i/>
              </w:rPr>
              <w:t>Students work together to measure objects and generate class wide data sets.</w:t>
            </w:r>
          </w:p>
          <w:p w14:paraId="5B2C37D9" w14:textId="77777777" w:rsidR="00436220" w:rsidRDefault="00436220">
            <w:pPr>
              <w:rPr>
                <w:i/>
              </w:rPr>
            </w:pPr>
          </w:p>
          <w:p w14:paraId="4A675ADF" w14:textId="77777777" w:rsidR="00436220" w:rsidRDefault="00000000">
            <w:r>
              <w:rPr>
                <w:rFonts w:ascii="MS Gothic" w:eastAsia="MS Gothic" w:hAnsi="MS Gothic" w:cs="MS Gothic"/>
              </w:rPr>
              <w:t>☐</w:t>
            </w:r>
            <w:r>
              <w:t xml:space="preserve"> Information Literacy   </w:t>
            </w:r>
          </w:p>
        </w:tc>
      </w:tr>
    </w:tbl>
    <w:p w14:paraId="35E88F2C" w14:textId="77777777" w:rsidR="00436220" w:rsidRDefault="00436220">
      <w:pPr>
        <w:jc w:val="both"/>
        <w:rPr>
          <w:sz w:val="8"/>
          <w:szCs w:val="8"/>
        </w:rPr>
      </w:pPr>
    </w:p>
    <w:tbl>
      <w:tblPr>
        <w:tblStyle w:val="affb"/>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436220" w14:paraId="09590DE6" w14:textId="77777777">
        <w:trPr>
          <w:trHeight w:val="267"/>
          <w:tblHeader/>
        </w:trPr>
        <w:tc>
          <w:tcPr>
            <w:tcW w:w="13207" w:type="dxa"/>
            <w:shd w:val="clear" w:color="auto" w:fill="D9D9D9"/>
          </w:tcPr>
          <w:p w14:paraId="35C95F48" w14:textId="77777777" w:rsidR="00436220" w:rsidRDefault="00000000">
            <w:pPr>
              <w:jc w:val="both"/>
              <w:rPr>
                <w:b/>
              </w:rPr>
            </w:pPr>
            <w:r>
              <w:rPr>
                <w:b/>
              </w:rPr>
              <w:lastRenderedPageBreak/>
              <w:t>Resources:</w:t>
            </w:r>
          </w:p>
        </w:tc>
      </w:tr>
      <w:tr w:rsidR="00436220" w14:paraId="72B242A7" w14:textId="77777777">
        <w:trPr>
          <w:trHeight w:val="84"/>
        </w:trPr>
        <w:tc>
          <w:tcPr>
            <w:tcW w:w="13207" w:type="dxa"/>
          </w:tcPr>
          <w:p w14:paraId="3876E1A2" w14:textId="77777777" w:rsidR="00436220" w:rsidRDefault="00000000">
            <w:pPr>
              <w:widowControl w:val="0"/>
              <w:pBdr>
                <w:top w:val="nil"/>
                <w:left w:val="nil"/>
                <w:bottom w:val="nil"/>
                <w:right w:val="nil"/>
                <w:between w:val="nil"/>
              </w:pBdr>
              <w:rPr>
                <w:rFonts w:ascii="Calibri" w:eastAsia="Calibri" w:hAnsi="Calibri" w:cs="Calibri"/>
                <w:b/>
                <w:sz w:val="22"/>
                <w:szCs w:val="22"/>
              </w:rPr>
            </w:pPr>
            <w:r>
              <w:rPr>
                <w:rFonts w:ascii="Calibri" w:eastAsia="Calibri" w:hAnsi="Calibri" w:cs="Calibri"/>
                <w:b/>
                <w:sz w:val="22"/>
                <w:szCs w:val="22"/>
              </w:rPr>
              <w:t xml:space="preserve">Texts/Materials: </w:t>
            </w:r>
          </w:p>
          <w:p w14:paraId="43BADCB7" w14:textId="77777777" w:rsidR="00436220" w:rsidRDefault="00000000">
            <w:pPr>
              <w:widowControl w:val="0"/>
              <w:pBdr>
                <w:top w:val="nil"/>
                <w:left w:val="nil"/>
                <w:bottom w:val="nil"/>
                <w:right w:val="nil"/>
                <w:between w:val="nil"/>
              </w:pBdr>
            </w:pPr>
            <w:r>
              <w:t xml:space="preserve">Reading for "Apollo" resource from the NASA (National Aeronautics and Space Administration) website:  </w:t>
            </w:r>
            <w:hyperlink r:id="rId23">
              <w:r>
                <w:rPr>
                  <w:u w:val="single"/>
                </w:rPr>
                <w:t>http://phdsci.link/1415Fundamentals</w:t>
              </w:r>
            </w:hyperlink>
            <w:r>
              <w:t xml:space="preserve"> of Physics, 10th ed. by David Halliday, Robert Resnick, and Jearl Walker</w:t>
            </w:r>
          </w:p>
        </w:tc>
      </w:tr>
    </w:tbl>
    <w:p w14:paraId="3BB3E945" w14:textId="77777777" w:rsidR="00436220" w:rsidRDefault="00436220">
      <w:pPr>
        <w:jc w:val="both"/>
        <w:rPr>
          <w:sz w:val="2"/>
          <w:szCs w:val="2"/>
        </w:rPr>
      </w:pPr>
    </w:p>
    <w:sectPr w:rsidR="00436220">
      <w:headerReference w:type="default" r:id="rId24"/>
      <w:footerReference w:type="even" r:id="rId25"/>
      <w:footerReference w:type="default" r:id="rId26"/>
      <w:footerReference w:type="first" r:id="rId27"/>
      <w:pgSz w:w="15840" w:h="12240" w:orient="landscape"/>
      <w:pgMar w:top="1008" w:right="1440" w:bottom="1008"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82B51" w14:textId="77777777" w:rsidR="00597259" w:rsidRDefault="00597259">
      <w:r>
        <w:separator/>
      </w:r>
    </w:p>
  </w:endnote>
  <w:endnote w:type="continuationSeparator" w:id="0">
    <w:p w14:paraId="4C6E9457" w14:textId="77777777" w:rsidR="00597259" w:rsidRDefault="00597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EEFF4" w14:textId="77777777" w:rsidR="00436220" w:rsidRDefault="00000000">
    <w:pPr>
      <w:pBdr>
        <w:top w:val="nil"/>
        <w:left w:val="nil"/>
        <w:bottom w:val="nil"/>
        <w:right w:val="nil"/>
        <w:between w:val="nil"/>
      </w:pBdr>
      <w:tabs>
        <w:tab w:val="center" w:pos="4320"/>
        <w:tab w:val="right" w:pos="8640"/>
      </w:tabs>
      <w:jc w:val="center"/>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6C785501" w14:textId="77777777" w:rsidR="00436220" w:rsidRDefault="00436220">
    <w:pPr>
      <w:pBdr>
        <w:top w:val="nil"/>
        <w:left w:val="nil"/>
        <w:bottom w:val="nil"/>
        <w:right w:val="nil"/>
        <w:between w:val="nil"/>
      </w:pBdr>
      <w:tabs>
        <w:tab w:val="center" w:pos="4320"/>
        <w:tab w:val="right" w:pos="864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3831E" w14:textId="77777777" w:rsidR="00436220" w:rsidRDefault="00436220">
    <w:pPr>
      <w:widowControl w:val="0"/>
      <w:pBdr>
        <w:top w:val="nil"/>
        <w:left w:val="nil"/>
        <w:bottom w:val="nil"/>
        <w:right w:val="nil"/>
        <w:between w:val="nil"/>
      </w:pBdr>
      <w:spacing w:line="276" w:lineRule="auto"/>
      <w:rPr>
        <w:color w:val="000000"/>
        <w:sz w:val="16"/>
        <w:szCs w:val="16"/>
      </w:rPr>
    </w:pPr>
  </w:p>
  <w:tbl>
    <w:tblPr>
      <w:tblStyle w:val="affc"/>
      <w:tblW w:w="13230" w:type="dxa"/>
      <w:tblBorders>
        <w:top w:val="single" w:sz="18" w:space="0" w:color="808080"/>
        <w:insideV w:val="single" w:sz="18" w:space="0" w:color="808080"/>
      </w:tblBorders>
      <w:tblLayout w:type="fixed"/>
      <w:tblLook w:val="0400" w:firstRow="0" w:lastRow="0" w:firstColumn="0" w:lastColumn="0" w:noHBand="0" w:noVBand="1"/>
    </w:tblPr>
    <w:tblGrid>
      <w:gridCol w:w="450"/>
      <w:gridCol w:w="12780"/>
    </w:tblGrid>
    <w:tr w:rsidR="00436220" w14:paraId="67DB447F" w14:textId="77777777">
      <w:trPr>
        <w:trHeight w:val="226"/>
      </w:trPr>
      <w:tc>
        <w:tcPr>
          <w:tcW w:w="450" w:type="dxa"/>
        </w:tcPr>
        <w:p w14:paraId="6089E6AB" w14:textId="77777777" w:rsidR="00436220" w:rsidRDefault="00000000">
          <w:pPr>
            <w:pBdr>
              <w:top w:val="nil"/>
              <w:left w:val="nil"/>
              <w:bottom w:val="nil"/>
              <w:right w:val="nil"/>
              <w:between w:val="nil"/>
            </w:pBdr>
            <w:tabs>
              <w:tab w:val="center" w:pos="4320"/>
              <w:tab w:val="right" w:pos="8640"/>
            </w:tabs>
            <w:jc w:val="right"/>
            <w:rPr>
              <w:b/>
              <w:color w:val="4F81BD"/>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BD77C4">
            <w:rPr>
              <w:noProof/>
              <w:color w:val="000000"/>
              <w:sz w:val="20"/>
              <w:szCs w:val="20"/>
            </w:rPr>
            <w:t>2</w:t>
          </w:r>
          <w:r>
            <w:rPr>
              <w:color w:val="000000"/>
              <w:sz w:val="20"/>
              <w:szCs w:val="20"/>
            </w:rPr>
            <w:fldChar w:fldCharType="end"/>
          </w:r>
        </w:p>
      </w:tc>
      <w:tc>
        <w:tcPr>
          <w:tcW w:w="12780" w:type="dxa"/>
        </w:tcPr>
        <w:p w14:paraId="256326FB" w14:textId="77777777" w:rsidR="00436220" w:rsidRDefault="00000000">
          <w:pPr>
            <w:pBdr>
              <w:top w:val="nil"/>
              <w:left w:val="nil"/>
              <w:bottom w:val="nil"/>
              <w:right w:val="nil"/>
              <w:between w:val="nil"/>
            </w:pBdr>
            <w:tabs>
              <w:tab w:val="center" w:pos="4320"/>
              <w:tab w:val="right" w:pos="8640"/>
            </w:tabs>
            <w:rPr>
              <w:color w:val="000000"/>
              <w:sz w:val="16"/>
              <w:szCs w:val="16"/>
            </w:rPr>
          </w:pPr>
          <w:r>
            <w:rPr>
              <w:color w:val="000000"/>
              <w:sz w:val="16"/>
              <w:szCs w:val="16"/>
            </w:rPr>
            <w:t xml:space="preserve">Glassboro Board of Education - Office of Curriculum and Instruction </w:t>
          </w:r>
        </w:p>
      </w:tc>
    </w:tr>
  </w:tbl>
  <w:p w14:paraId="61DFA9C1" w14:textId="77777777" w:rsidR="00436220" w:rsidRDefault="00436220">
    <w:pPr>
      <w:spacing w:line="14" w:lineRule="auto"/>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E134C" w14:textId="77777777" w:rsidR="00436220" w:rsidRDefault="00000000">
    <w:pPr>
      <w:pBdr>
        <w:top w:val="nil"/>
        <w:left w:val="nil"/>
        <w:bottom w:val="nil"/>
        <w:right w:val="nil"/>
        <w:between w:val="nil"/>
      </w:pBdr>
      <w:tabs>
        <w:tab w:val="center" w:pos="4320"/>
        <w:tab w:val="right" w:pos="8640"/>
      </w:tabs>
      <w:rPr>
        <w:color w:val="000000"/>
        <w:sz w:val="16"/>
        <w:szCs w:val="16"/>
      </w:rPr>
    </w:pPr>
    <w:r>
      <w:rPr>
        <w:color w:val="000000"/>
        <w:sz w:val="16"/>
        <w:szCs w:val="16"/>
      </w:rPr>
      <w:t xml:space="preserve">Glassboro Board of Education - Office of Curriculum and Instruction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2C8E8" w14:textId="77777777" w:rsidR="00597259" w:rsidRDefault="00597259">
      <w:r>
        <w:separator/>
      </w:r>
    </w:p>
  </w:footnote>
  <w:footnote w:type="continuationSeparator" w:id="0">
    <w:p w14:paraId="724AD232" w14:textId="77777777" w:rsidR="00597259" w:rsidRDefault="00597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CEE28" w14:textId="77777777" w:rsidR="00436220" w:rsidRDefault="00436220"/>
  <w:p w14:paraId="64396E10" w14:textId="77777777" w:rsidR="00436220" w:rsidRDefault="0043622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694615"/>
    <w:multiLevelType w:val="multilevel"/>
    <w:tmpl w:val="C324D8E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6433166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6220"/>
    <w:rsid w:val="00436220"/>
    <w:rsid w:val="00597259"/>
    <w:rsid w:val="00BD77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447077"/>
  <w15:docId w15:val="{C448E0F7-C606-445D-80F5-9706163EB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1">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8">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58" w:type="dxa"/>
        <w:right w:w="58" w:type="dxa"/>
      </w:tblCellMar>
    </w:tblPr>
  </w:style>
  <w:style w:type="table" w:customStyle="1" w:styleId="af2">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f3">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fd">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ff8">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6.png"/><Relationship Id="rId13" Type="http://schemas.openxmlformats.org/officeDocument/2006/relationships/hyperlink" Target="http://phdsci.link/1270" TargetMode="External"/><Relationship Id="rId18" Type="http://schemas.openxmlformats.org/officeDocument/2006/relationships/hyperlink" Target="http://phdsci.link/1347"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phdsci.link/1404" TargetMode="External"/><Relationship Id="rId7" Type="http://schemas.openxmlformats.org/officeDocument/2006/relationships/image" Target="media/image1.jpg"/><Relationship Id="rId12" Type="http://schemas.openxmlformats.org/officeDocument/2006/relationships/hyperlink" Target="http://phdsci.link/1191.Extension" TargetMode="External"/><Relationship Id="rId17" Type="http://schemas.openxmlformats.org/officeDocument/2006/relationships/hyperlink" Target="http://phdsci.link/1346"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phdsci.link/1593" TargetMode="External"/><Relationship Id="rId20" Type="http://schemas.openxmlformats.org/officeDocument/2006/relationships/hyperlink" Target="https://linkprotect.cudasvc.com/url?a=http%3a%2f%2fphdsci.link%2f1395.&amp;c=E,1,By660RjsAl6gox9JpYfwO3hYkel1q75e8BMoq_54b49jjTnMGR7PYWVb95HajHF-VWyrI7eQzObmx9KnXOg28vF009LYg-r2D-LbOyGJvOxkT19576U,&amp;typo=1&amp;ancr_add=1"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dsci.link/1223"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linkprotect.cudasvc.com/url?a=http%3a%2f%2fphdsci.link%2f1272&amp;c=E,1,LXud0oHbl-55_6a10XKqcO_uLX7fa4hC52DGJ9kkrRG12AisHRfkDExXg4o7C5HRb9OuZwzJjy53sjP3uKOUarlBjQ_jvfYHFwPht_L9_Q,,&amp;typo=1&amp;ancr_add=1" TargetMode="External"/><Relationship Id="rId23" Type="http://schemas.openxmlformats.org/officeDocument/2006/relationships/hyperlink" Target="http://phdsci.link/1415Fundamentals" TargetMode="External"/><Relationship Id="rId28" Type="http://schemas.openxmlformats.org/officeDocument/2006/relationships/fontTable" Target="fontTable.xml"/><Relationship Id="rId10" Type="http://schemas.openxmlformats.org/officeDocument/2006/relationships/image" Target="media/image5.png"/><Relationship Id="rId19" Type="http://schemas.openxmlformats.org/officeDocument/2006/relationships/hyperlink" Target="https://linkprotect.cudasvc.com/url?a=http%3a%2f%2fphdsci.link%2f1394.&amp;c=E,1,n3dkd-LWCA24yzy29X9aH68g-ctj-cDgtT52O2SxfGeBl3MQ_9PI8jNANAw6QNEuEyIxdnt9lnMqif7PdvTEzjSCWmI2drCgu6A3a3yCjHHsIQ,,&amp;typo=1&amp;ancr_add=1"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phdsci.link/1271" TargetMode="External"/><Relationship Id="rId22" Type="http://schemas.openxmlformats.org/officeDocument/2006/relationships/hyperlink" Target="https://linkprotect.cudasvc.com/url?a=http%3a%2f%2fphdsci.link%2f1405&amp;c=E,1,awMRE580lEhd1AnGd_0hxxJZskH8RVYjhedhkrbPOYFJQ_G47SGsI_uCJMzxkHAHTc8a-fclxaM0yVFiOWJ7TEpkSsnOdDOaAvLVCDLLiwNSZnrvoA,,&amp;typo=1&amp;ancr_add=1"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47</Pages>
  <Words>13846</Words>
  <Characters>78926</Characters>
  <Application>Microsoft Office Word</Application>
  <DocSecurity>0</DocSecurity>
  <Lines>657</Lines>
  <Paragraphs>185</Paragraphs>
  <ScaleCrop>false</ScaleCrop>
  <Company/>
  <LinksUpToDate>false</LinksUpToDate>
  <CharactersWithSpaces>92587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Sheridan, Brandi</dc:creator>
  <cp:lastModifiedBy>Sheridan, Brandi</cp:lastModifiedBy>
  <cp:revision>2</cp:revision>
  <dcterms:created xsi:type="dcterms:W3CDTF">2022-10-06T15:17:00Z</dcterms:created>
  <dcterms:modified xsi:type="dcterms:W3CDTF">2022-10-06T15:17:00Z</dcterms:modified>
</cp:coreProperties>
</file>